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У</w:t>
      </w:r>
      <w:r w:rsidR="001E5B38">
        <w:rPr>
          <w:sz w:val="28"/>
          <w:szCs w:val="28"/>
        </w:rPr>
        <w:t>ТВЕРЖДЕНЫ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</w:t>
      </w:r>
      <w:r w:rsidRPr="002E0E6F">
        <w:rPr>
          <w:sz w:val="28"/>
          <w:szCs w:val="28"/>
        </w:rPr>
        <w:t xml:space="preserve"> администрации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городского округа город Воронеж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847AEA">
        <w:rPr>
          <w:sz w:val="28"/>
          <w:szCs w:val="28"/>
        </w:rPr>
        <w:t xml:space="preserve">                  от 24.12.2025 </w:t>
      </w:r>
      <w:r w:rsidR="001E5B38">
        <w:rPr>
          <w:sz w:val="28"/>
          <w:szCs w:val="28"/>
        </w:rPr>
        <w:t>№</w:t>
      </w:r>
      <w:r w:rsidR="00847AEA">
        <w:rPr>
          <w:sz w:val="28"/>
          <w:szCs w:val="28"/>
        </w:rPr>
        <w:t xml:space="preserve"> 2026</w:t>
      </w:r>
      <w:bookmarkStart w:id="0" w:name="_GoBack"/>
      <w:bookmarkEnd w:id="0"/>
    </w:p>
    <w:p w:rsidR="002E0E6F" w:rsidRDefault="002E0E6F" w:rsidP="000A2B4E">
      <w:pPr>
        <w:widowControl w:val="0"/>
        <w:spacing w:line="360" w:lineRule="auto"/>
        <w:ind w:firstLine="539"/>
        <w:jc w:val="both"/>
        <w:rPr>
          <w:sz w:val="28"/>
          <w:szCs w:val="28"/>
        </w:rPr>
      </w:pPr>
    </w:p>
    <w:p w:rsidR="00B91CF3" w:rsidRDefault="00B91CF3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2E0E6F" w:rsidRP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>ИЗМЕНЕНИЯ</w:t>
      </w:r>
    </w:p>
    <w:p w:rsidR="002E0E6F" w:rsidRP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 xml:space="preserve">В МУНИЦИПАЛЬНУЮ ПРОГРАММУ ГОРОДСКОГО ОКРУГА </w:t>
      </w:r>
    </w:p>
    <w:p w:rsid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>ГОРОД  ВОРОНЕЖ «РАЗВИТИЕ ОБРАЗОВАНИЯ»</w:t>
      </w:r>
    </w:p>
    <w:p w:rsid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B91CF3" w:rsidRPr="002E0E6F" w:rsidRDefault="00B91CF3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B91CF3" w:rsidRDefault="000A2B4E" w:rsidP="006A78CB">
      <w:pPr>
        <w:widowControl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43C2">
        <w:rPr>
          <w:sz w:val="28"/>
          <w:szCs w:val="28"/>
        </w:rPr>
        <w:t>Строку «</w:t>
      </w:r>
      <w:r w:rsidR="003843C2" w:rsidRPr="000A2B4E">
        <w:rPr>
          <w:sz w:val="28"/>
          <w:szCs w:val="28"/>
        </w:rPr>
        <w:t xml:space="preserve">Объемы и источники </w:t>
      </w:r>
      <w:r w:rsidR="003843C2">
        <w:rPr>
          <w:sz w:val="28"/>
          <w:szCs w:val="28"/>
        </w:rPr>
        <w:t>ф</w:t>
      </w:r>
      <w:r w:rsidR="003843C2" w:rsidRPr="000A2B4E">
        <w:rPr>
          <w:sz w:val="28"/>
          <w:szCs w:val="28"/>
        </w:rPr>
        <w:t>инансирования муниципальной программы</w:t>
      </w:r>
      <w:r w:rsidR="003843C2">
        <w:rPr>
          <w:sz w:val="28"/>
          <w:szCs w:val="28"/>
        </w:rPr>
        <w:t xml:space="preserve"> </w:t>
      </w:r>
      <w:r w:rsidR="003843C2" w:rsidRPr="000A2B4E">
        <w:rPr>
          <w:sz w:val="28"/>
          <w:szCs w:val="28"/>
        </w:rPr>
        <w:t>(в действующих ценах каждого года реализации муниципальной программы)</w:t>
      </w:r>
      <w:r w:rsidR="003843C2">
        <w:rPr>
          <w:sz w:val="28"/>
          <w:szCs w:val="28"/>
        </w:rPr>
        <w:t>»</w:t>
      </w:r>
      <w:r>
        <w:rPr>
          <w:sz w:val="28"/>
          <w:szCs w:val="28"/>
        </w:rPr>
        <w:t xml:space="preserve"> паспорт</w:t>
      </w:r>
      <w:r w:rsidR="003843C2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муниципальной программы городского округа город Воронеж</w:t>
      </w:r>
      <w:r w:rsidR="001D5FDD">
        <w:rPr>
          <w:sz w:val="28"/>
          <w:szCs w:val="28"/>
        </w:rPr>
        <w:t xml:space="preserve"> «Развитие образования»</w:t>
      </w:r>
      <w:r w:rsidR="00042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18"/>
      </w:tblGrid>
      <w:tr w:rsidR="00833C14" w:rsidRPr="00833C14" w:rsidTr="00B93F5E">
        <w:tc>
          <w:tcPr>
            <w:tcW w:w="3652" w:type="dxa"/>
          </w:tcPr>
          <w:p w:rsidR="00833C14" w:rsidRPr="00833C14" w:rsidRDefault="009D2793" w:rsidP="00833C1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>«</w:t>
            </w:r>
            <w:r w:rsidR="00833C14" w:rsidRPr="00833C14">
              <w:rPr>
                <w:rFonts w:eastAsia="Calibri"/>
                <w:lang w:eastAsia="en-US"/>
              </w:rPr>
              <w:t>Объемы и источники финансирования муниципальной программы</w:t>
            </w:r>
          </w:p>
          <w:p w:rsidR="00833C14" w:rsidRPr="00833C14" w:rsidRDefault="00833C14" w:rsidP="00833C14">
            <w:pPr>
              <w:jc w:val="center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(в действующих ценах каждого года реализации муниципальной программы)</w:t>
            </w:r>
          </w:p>
        </w:tc>
        <w:tc>
          <w:tcPr>
            <w:tcW w:w="5918" w:type="dxa"/>
          </w:tcPr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Общий объем финансирования муниципальной программы составляет </w:t>
            </w:r>
            <w:r w:rsidR="00EF0029" w:rsidRPr="00EF0029">
              <w:rPr>
                <w:rFonts w:eastAsia="Calibri"/>
                <w:lang w:eastAsia="en-US"/>
              </w:rPr>
              <w:t>355 943 895,25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рублей, в т.ч.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</w:t>
            </w:r>
            <w:r w:rsidR="00556E4D">
              <w:rPr>
                <w:rFonts w:eastAsia="Calibri"/>
                <w:lang w:eastAsia="en-US"/>
              </w:rPr>
              <w:t xml:space="preserve"> </w:t>
            </w:r>
            <w:r w:rsidR="00F46B3A" w:rsidRPr="00F46B3A">
              <w:rPr>
                <w:rFonts w:eastAsia="Calibri"/>
                <w:lang w:eastAsia="en-US"/>
              </w:rPr>
              <w:t>20 697 653,12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 xml:space="preserve">тыс. рублей;  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областной бюджет – </w:t>
            </w:r>
            <w:r w:rsidR="00EF0029" w:rsidRPr="00EF0029">
              <w:rPr>
                <w:rFonts w:eastAsia="Calibri"/>
                <w:lang w:eastAsia="en-US"/>
              </w:rPr>
              <w:t>209 537 148,68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EF0029" w:rsidRPr="00EF0029">
              <w:rPr>
                <w:rFonts w:eastAsia="Calibri"/>
                <w:lang w:eastAsia="en-US"/>
              </w:rPr>
              <w:t>102 607 948,78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BD5138" w:rsidRPr="00BD5138">
              <w:rPr>
                <w:rFonts w:eastAsia="Calibri"/>
                <w:lang w:eastAsia="en-US"/>
              </w:rPr>
              <w:t>23 101 144,67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рублей,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в т.ч. по этапам реализации муниципальной программы: 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>I этап: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всего – </w:t>
            </w:r>
            <w:r w:rsidR="00CD0D37">
              <w:rPr>
                <w:rFonts w:eastAsia="Calibri"/>
                <w:lang w:eastAsia="en-US"/>
              </w:rPr>
              <w:t>201 572 884,34</w:t>
            </w:r>
            <w:r w:rsidR="00F46B3A" w:rsidRP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рублей, в т.ч. по источникам финансирования: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федеральный бюджет – </w:t>
            </w:r>
            <w:r w:rsidR="00F46B3A" w:rsidRPr="00F46B3A">
              <w:rPr>
                <w:rFonts w:eastAsia="Calibri"/>
                <w:lang w:eastAsia="en-US"/>
              </w:rPr>
              <w:t xml:space="preserve">15 717 124,66 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областной бюджет – </w:t>
            </w:r>
            <w:r w:rsidR="00CD0D37">
              <w:rPr>
                <w:rFonts w:eastAsia="Calibri"/>
                <w:lang w:eastAsia="en-US"/>
              </w:rPr>
              <w:t>201 572 884,34</w:t>
            </w:r>
            <w:r w:rsidR="00F46B3A" w:rsidRP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 xml:space="preserve">тыс. рублей; 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CD0D37">
              <w:rPr>
                <w:rFonts w:eastAsia="Calibri"/>
                <w:lang w:eastAsia="en-US"/>
              </w:rPr>
              <w:t>57 436 260,59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F46B3A" w:rsidRPr="00F46B3A">
              <w:rPr>
                <w:rFonts w:eastAsia="Calibri"/>
                <w:lang w:eastAsia="en-US"/>
              </w:rPr>
              <w:t xml:space="preserve">14 671 165,57  </w:t>
            </w:r>
            <w:r w:rsidRPr="00C3743F">
              <w:rPr>
                <w:rFonts w:eastAsia="Calibri"/>
                <w:lang w:eastAsia="en-US"/>
              </w:rPr>
              <w:t xml:space="preserve">тыс. рублей. 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>II этап: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>всего 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045BF7">
              <w:rPr>
                <w:rFonts w:eastAsia="Calibri"/>
                <w:lang w:eastAsia="en-US"/>
              </w:rPr>
              <w:t>154 371 </w:t>
            </w:r>
            <w:r w:rsidR="00045BF7" w:rsidRPr="00045BF7">
              <w:rPr>
                <w:rFonts w:eastAsia="Calibri"/>
                <w:lang w:eastAsia="en-US"/>
              </w:rPr>
              <w:t>010,91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 xml:space="preserve">тыс. рублей, в т.ч. по источникам финансирования: 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федеральный бюджет – </w:t>
            </w:r>
            <w:r w:rsidR="00F46B3A" w:rsidRPr="00F46B3A">
              <w:rPr>
                <w:rFonts w:eastAsia="Calibri"/>
                <w:lang w:eastAsia="en-US"/>
              </w:rPr>
              <w:t>4 980 528,46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областной бюджет – </w:t>
            </w:r>
            <w:r w:rsidR="00045BF7" w:rsidRPr="00045BF7">
              <w:rPr>
                <w:rFonts w:eastAsia="Calibri"/>
                <w:lang w:eastAsia="en-US"/>
              </w:rPr>
              <w:t>95 788 815,16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045BF7" w:rsidRPr="00045BF7">
              <w:rPr>
                <w:rFonts w:eastAsia="Calibri"/>
                <w:lang w:eastAsia="en-US"/>
              </w:rPr>
              <w:t>45 171 688,19</w:t>
            </w:r>
            <w:r w:rsidR="007521BC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F46B3A" w:rsidRPr="00F46B3A">
              <w:rPr>
                <w:rFonts w:eastAsia="Calibri"/>
                <w:lang w:eastAsia="en-US"/>
              </w:rPr>
              <w:t>8 429 979,10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</w:t>
            </w:r>
            <w:r w:rsidR="009D2793">
              <w:rPr>
                <w:sz w:val="28"/>
                <w:szCs w:val="28"/>
              </w:rPr>
              <w:t>».</w:t>
            </w:r>
          </w:p>
        </w:tc>
      </w:tr>
    </w:tbl>
    <w:p w:rsidR="006A78CB" w:rsidRDefault="006A78CB" w:rsidP="001144EE">
      <w:pPr>
        <w:widowControl w:val="0"/>
        <w:tabs>
          <w:tab w:val="center" w:pos="0"/>
        </w:tabs>
        <w:spacing w:line="360" w:lineRule="auto"/>
        <w:jc w:val="both"/>
        <w:rPr>
          <w:sz w:val="28"/>
          <w:szCs w:val="28"/>
        </w:rPr>
      </w:pPr>
    </w:p>
    <w:p w:rsidR="001144EE" w:rsidRDefault="001144EE" w:rsidP="001144EE">
      <w:pPr>
        <w:widowControl w:val="0"/>
        <w:tabs>
          <w:tab w:val="center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Раздел 4 «</w:t>
      </w:r>
      <w:r w:rsidRPr="001144EE">
        <w:rPr>
          <w:sz w:val="28"/>
          <w:szCs w:val="28"/>
        </w:rPr>
        <w:t>Объемы финансовых ресурсов</w:t>
      </w:r>
      <w:r>
        <w:rPr>
          <w:sz w:val="28"/>
          <w:szCs w:val="28"/>
        </w:rPr>
        <w:t xml:space="preserve">, необходимых для реализации муниципальной </w:t>
      </w:r>
      <w:r w:rsidRPr="001144EE">
        <w:rPr>
          <w:sz w:val="28"/>
          <w:szCs w:val="28"/>
        </w:rPr>
        <w:t>программы</w:t>
      </w:r>
      <w:r>
        <w:rPr>
          <w:sz w:val="28"/>
          <w:szCs w:val="28"/>
        </w:rPr>
        <w:t>» муниципальной программы городского округа город Вороне</w:t>
      </w:r>
      <w:r w:rsidR="001D5FDD">
        <w:rPr>
          <w:sz w:val="28"/>
          <w:szCs w:val="28"/>
        </w:rPr>
        <w:t>ж «Развитие образования»</w:t>
      </w:r>
      <w:r>
        <w:rPr>
          <w:sz w:val="28"/>
          <w:szCs w:val="28"/>
        </w:rPr>
        <w:t xml:space="preserve"> изложить в следующей редакции:</w:t>
      </w:r>
    </w:p>
    <w:p w:rsidR="00437305" w:rsidRPr="00437305" w:rsidRDefault="001144EE" w:rsidP="009D2793">
      <w:pPr>
        <w:spacing w:after="200"/>
        <w:ind w:left="851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437305" w:rsidRPr="00437305">
        <w:rPr>
          <w:rFonts w:eastAsia="Calibri"/>
          <w:b/>
          <w:sz w:val="28"/>
          <w:szCs w:val="28"/>
          <w:lang w:eastAsia="en-US"/>
        </w:rPr>
        <w:t>4. ОБЪЕМЫ ФИНАНСОВЫХ РЕСУРСОВ, НЕОБХОДИМЫХ ДЛЯ РЕАЛИЗАЦИИ МУНИЦИПАЛЬНОЙ ПРОГРАММЫ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>Финансирование муниципальной программы будет осуществляться за счет средств федерального бюджета, областного бюджета, бюджета городского округа город Воронеж и внебюджетных источников.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 xml:space="preserve">Прогнозируемые общие затраты на реализацию программы –                      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="00C30D9D" w:rsidRPr="00C30D9D">
        <w:rPr>
          <w:rFonts w:eastAsia="Calibri"/>
          <w:sz w:val="28"/>
          <w:szCs w:val="28"/>
          <w:lang w:eastAsia="en-US"/>
        </w:rPr>
        <w:t>355 943 895,25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C3743F">
        <w:rPr>
          <w:rFonts w:eastAsia="Calibri"/>
          <w:sz w:val="28"/>
          <w:szCs w:val="28"/>
          <w:lang w:eastAsia="en-US"/>
        </w:rPr>
        <w:t>тыс. рублей, в т. ч. по источникам финансирования: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 xml:space="preserve">федеральный бюджет –  </w:t>
      </w:r>
      <w:r w:rsidR="00F46B3A" w:rsidRPr="00F46B3A">
        <w:rPr>
          <w:rFonts w:eastAsia="Calibri"/>
          <w:sz w:val="28"/>
          <w:szCs w:val="28"/>
          <w:lang w:eastAsia="en-US"/>
        </w:rPr>
        <w:t>20 697 653,12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C3743F">
        <w:rPr>
          <w:rFonts w:eastAsia="Calibri"/>
          <w:sz w:val="28"/>
          <w:szCs w:val="28"/>
          <w:lang w:eastAsia="en-US"/>
        </w:rPr>
        <w:t xml:space="preserve">тыс. рублей;   </w:t>
      </w:r>
    </w:p>
    <w:p w:rsidR="00C3743F" w:rsidRPr="00C3743F" w:rsidRDefault="00134614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областной бюджет – </w:t>
      </w:r>
      <w:r w:rsidR="00C30D9D" w:rsidRPr="00C30D9D">
        <w:rPr>
          <w:rFonts w:eastAsia="Calibri"/>
          <w:sz w:val="28"/>
          <w:szCs w:val="28"/>
          <w:lang w:eastAsia="en-US"/>
        </w:rPr>
        <w:t>209 537 148,68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="00C3743F" w:rsidRPr="00C3743F">
        <w:rPr>
          <w:rFonts w:eastAsia="Calibri"/>
          <w:sz w:val="28"/>
          <w:szCs w:val="28"/>
          <w:lang w:eastAsia="en-US"/>
        </w:rPr>
        <w:t>тыс. рублей;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 xml:space="preserve">бюджет городского округа – </w:t>
      </w:r>
      <w:r w:rsidR="00C30D9D" w:rsidRPr="00C30D9D">
        <w:rPr>
          <w:rFonts w:eastAsia="Calibri"/>
          <w:sz w:val="28"/>
          <w:szCs w:val="28"/>
          <w:lang w:eastAsia="en-US"/>
        </w:rPr>
        <w:t>102 607 948,78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C3743F">
        <w:rPr>
          <w:rFonts w:eastAsia="Calibri"/>
          <w:sz w:val="28"/>
          <w:szCs w:val="28"/>
          <w:lang w:eastAsia="en-US"/>
        </w:rPr>
        <w:t>тыс. рублей;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 xml:space="preserve">внебюджетные источники – </w:t>
      </w:r>
      <w:r w:rsidR="00F46B3A" w:rsidRPr="00F46B3A">
        <w:rPr>
          <w:rFonts w:eastAsia="Calibri"/>
          <w:sz w:val="28"/>
          <w:szCs w:val="28"/>
          <w:lang w:eastAsia="en-US"/>
        </w:rPr>
        <w:t>23 101 144,67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C3743F">
        <w:rPr>
          <w:rFonts w:eastAsia="Calibri"/>
          <w:sz w:val="28"/>
          <w:szCs w:val="28"/>
          <w:lang w:eastAsia="en-US"/>
        </w:rPr>
        <w:t>тыс. рублей.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>Информация о расходах бюджета городского округа город Воронеж на реализацию муниципальной программы городского округа город Воронеж «Развитие образования» с расшифровкой по главным распорядителям средств бюджета городского округа город Воронеж представлена в приложениях</w:t>
      </w:r>
      <w:r w:rsidR="000B7285">
        <w:rPr>
          <w:rFonts w:eastAsia="Calibri"/>
          <w:sz w:val="28"/>
          <w:szCs w:val="28"/>
          <w:lang w:eastAsia="en-US"/>
        </w:rPr>
        <w:t xml:space="preserve">             </w:t>
      </w:r>
      <w:r w:rsidRPr="00C3743F">
        <w:rPr>
          <w:rFonts w:eastAsia="Calibri"/>
          <w:sz w:val="28"/>
          <w:szCs w:val="28"/>
          <w:lang w:eastAsia="en-US"/>
        </w:rPr>
        <w:t xml:space="preserve"> № 3, 4 к муниципальной программе.</w:t>
      </w:r>
    </w:p>
    <w:p w:rsidR="001144EE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>Ресурсное обеспечение и прогнозная (справочная) оценка расходов федерального, областного бюджетов и бюджета городского округа город Воронеж, а также внебюджетных источников на реализацию муниципальной программы городского округа город Воронеж «Развитие образования» представлены в приложениях № 5, 6 к</w:t>
      </w:r>
      <w:r>
        <w:rPr>
          <w:rFonts w:eastAsia="Calibri"/>
          <w:sz w:val="28"/>
          <w:szCs w:val="28"/>
          <w:lang w:eastAsia="en-US"/>
        </w:rPr>
        <w:t xml:space="preserve"> муниципальной программе</w:t>
      </w:r>
      <w:proofErr w:type="gramStart"/>
      <w:r w:rsidR="00C32487" w:rsidRPr="00C32487">
        <w:rPr>
          <w:rFonts w:eastAsia="Calibri"/>
          <w:sz w:val="28"/>
          <w:szCs w:val="28"/>
          <w:lang w:eastAsia="en-US"/>
        </w:rPr>
        <w:t>.</w:t>
      </w:r>
      <w:r w:rsidR="001144EE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351AAD" w:rsidRDefault="005153BF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351AAD">
        <w:rPr>
          <w:rFonts w:eastAsia="Calibri"/>
          <w:sz w:val="28"/>
          <w:szCs w:val="28"/>
          <w:lang w:eastAsia="en-US"/>
        </w:rPr>
        <w:t>В разделе 5 «</w:t>
      </w:r>
      <w:r w:rsidR="00351AAD" w:rsidRPr="00351AAD">
        <w:rPr>
          <w:rFonts w:eastAsia="Calibri"/>
          <w:sz w:val="28"/>
          <w:szCs w:val="28"/>
          <w:lang w:eastAsia="en-US"/>
        </w:rPr>
        <w:t>П</w:t>
      </w:r>
      <w:r w:rsidR="002D6BEC">
        <w:rPr>
          <w:rFonts w:eastAsia="Calibri"/>
          <w:sz w:val="28"/>
          <w:szCs w:val="28"/>
          <w:lang w:eastAsia="en-US"/>
        </w:rPr>
        <w:t>одпрограммы</w:t>
      </w:r>
      <w:r w:rsidR="00351AAD" w:rsidRPr="00351AAD">
        <w:rPr>
          <w:rFonts w:eastAsia="Calibri"/>
          <w:sz w:val="28"/>
          <w:szCs w:val="28"/>
          <w:lang w:eastAsia="en-US"/>
        </w:rPr>
        <w:t xml:space="preserve"> </w:t>
      </w:r>
      <w:r w:rsidR="002D6BEC">
        <w:rPr>
          <w:rFonts w:eastAsia="Calibri"/>
          <w:sz w:val="28"/>
          <w:szCs w:val="28"/>
          <w:lang w:eastAsia="en-US"/>
        </w:rPr>
        <w:t>муниципальной программы</w:t>
      </w:r>
      <w:r w:rsidR="00351AAD">
        <w:rPr>
          <w:rFonts w:eastAsia="Calibri"/>
          <w:sz w:val="28"/>
          <w:szCs w:val="28"/>
          <w:lang w:eastAsia="en-US"/>
        </w:rPr>
        <w:t xml:space="preserve">» </w:t>
      </w:r>
      <w:r w:rsidR="002D6BEC" w:rsidRPr="002D6BEC">
        <w:rPr>
          <w:rFonts w:eastAsia="Calibri"/>
          <w:sz w:val="28"/>
          <w:szCs w:val="28"/>
          <w:lang w:eastAsia="en-US"/>
        </w:rPr>
        <w:t>муниципальной программы городского округа город Воронеж «Развитие образования»</w:t>
      </w:r>
      <w:r w:rsidR="00351AAD">
        <w:rPr>
          <w:rFonts w:eastAsia="Calibri"/>
          <w:sz w:val="28"/>
          <w:szCs w:val="28"/>
          <w:lang w:eastAsia="en-US"/>
        </w:rPr>
        <w:t xml:space="preserve">: </w:t>
      </w:r>
    </w:p>
    <w:p w:rsidR="005153BF" w:rsidRDefault="00351AAD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3.1 </w:t>
      </w:r>
      <w:r w:rsidR="003843C2">
        <w:rPr>
          <w:rFonts w:eastAsia="Calibri"/>
          <w:sz w:val="28"/>
          <w:szCs w:val="28"/>
          <w:lang w:eastAsia="en-US"/>
        </w:rPr>
        <w:t>С</w:t>
      </w:r>
      <w:r w:rsidR="003843C2" w:rsidRPr="005153BF">
        <w:rPr>
          <w:rFonts w:eastAsia="Calibri"/>
          <w:sz w:val="28"/>
          <w:szCs w:val="28"/>
          <w:lang w:eastAsia="en-US"/>
        </w:rPr>
        <w:t>троку «Объемы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программы)»</w:t>
      </w:r>
      <w:r w:rsidR="005153BF">
        <w:rPr>
          <w:rFonts w:eastAsia="Calibri"/>
          <w:sz w:val="28"/>
          <w:szCs w:val="28"/>
          <w:lang w:eastAsia="en-US"/>
        </w:rPr>
        <w:t xml:space="preserve"> паспорт</w:t>
      </w:r>
      <w:r w:rsidR="003843C2">
        <w:rPr>
          <w:rFonts w:eastAsia="Calibri"/>
          <w:sz w:val="28"/>
          <w:szCs w:val="28"/>
          <w:lang w:eastAsia="en-US"/>
        </w:rPr>
        <w:t>а</w:t>
      </w:r>
      <w:r w:rsidR="005153BF">
        <w:rPr>
          <w:rFonts w:eastAsia="Calibri"/>
          <w:sz w:val="28"/>
          <w:szCs w:val="28"/>
          <w:lang w:eastAsia="en-US"/>
        </w:rPr>
        <w:t xml:space="preserve"> подпрограммы 1</w:t>
      </w:r>
      <w:r w:rsidR="005153BF" w:rsidRPr="005153BF">
        <w:rPr>
          <w:rFonts w:eastAsia="Calibri"/>
          <w:sz w:val="28"/>
          <w:szCs w:val="28"/>
          <w:lang w:eastAsia="en-US"/>
        </w:rPr>
        <w:t xml:space="preserve"> «</w:t>
      </w:r>
      <w:r w:rsidR="005153BF">
        <w:rPr>
          <w:rFonts w:eastAsia="Calibri"/>
          <w:sz w:val="28"/>
          <w:szCs w:val="28"/>
          <w:lang w:eastAsia="en-US"/>
        </w:rPr>
        <w:t>Развитие дошкольного образования</w:t>
      </w:r>
      <w:r w:rsidR="005153BF" w:rsidRPr="005153BF">
        <w:rPr>
          <w:rFonts w:eastAsia="Calibri"/>
          <w:sz w:val="28"/>
          <w:szCs w:val="28"/>
          <w:lang w:eastAsia="en-US"/>
        </w:rPr>
        <w:t>» муниципальной программы городского округа город Воронеж «Развитие образования» изложить в следующей редакции:</w:t>
      </w:r>
    </w:p>
    <w:p w:rsidR="00B91CF3" w:rsidRDefault="00B91CF3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910"/>
      </w:tblGrid>
      <w:tr w:rsidR="003D2E4E" w:rsidRPr="003D2E4E" w:rsidTr="00C43587">
        <w:tc>
          <w:tcPr>
            <w:tcW w:w="2660" w:type="dxa"/>
          </w:tcPr>
          <w:p w:rsidR="003D2E4E" w:rsidRPr="003D2E4E" w:rsidRDefault="009D2793" w:rsidP="003D2E4E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3D2E4E" w:rsidRPr="003D2E4E">
              <w:rPr>
                <w:rFonts w:eastAsia="Calibri"/>
                <w:lang w:eastAsia="en-US"/>
              </w:rPr>
              <w:t xml:space="preserve">Объемы и источники финансирования подпрограммы муниципальной программы </w:t>
            </w:r>
          </w:p>
          <w:p w:rsidR="003D2E4E" w:rsidRPr="003D2E4E" w:rsidRDefault="003D2E4E" w:rsidP="003D2E4E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6910" w:type="dxa"/>
          </w:tcPr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Общий объем финансирования подпрограммы составляет                      </w:t>
            </w:r>
            <w:r w:rsidR="00645DE6">
              <w:rPr>
                <w:rFonts w:eastAsia="Calibri"/>
                <w:lang w:eastAsia="en-US"/>
              </w:rPr>
              <w:t>134 378 </w:t>
            </w:r>
            <w:r w:rsidR="00645DE6" w:rsidRPr="00645DE6">
              <w:rPr>
                <w:rFonts w:eastAsia="Calibri"/>
                <w:lang w:eastAsia="en-US"/>
              </w:rPr>
              <w:t>272,07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 xml:space="preserve">тыс. рублей, в т.ч. по источникам финансирования: 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>федеральный бюджет 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F46B3A" w:rsidRPr="00F46B3A">
              <w:rPr>
                <w:rFonts w:eastAsia="Calibri"/>
                <w:lang w:eastAsia="en-US"/>
              </w:rPr>
              <w:t>3 604 369,47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C93A7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областной бюджет – </w:t>
            </w:r>
            <w:r w:rsidR="00645DE6" w:rsidRPr="00645DE6">
              <w:rPr>
                <w:rFonts w:eastAsia="Calibri"/>
                <w:lang w:eastAsia="en-US"/>
              </w:rPr>
              <w:t>70 823 869,28</w:t>
            </w:r>
            <w:r>
              <w:rPr>
                <w:rFonts w:eastAsia="Calibri"/>
                <w:lang w:eastAsia="en-US"/>
              </w:rPr>
              <w:t xml:space="preserve"> </w:t>
            </w:r>
            <w:r w:rsidR="000B7285" w:rsidRPr="000B7285">
              <w:rPr>
                <w:rFonts w:eastAsia="Calibri"/>
                <w:lang w:eastAsia="en-US"/>
              </w:rPr>
              <w:t xml:space="preserve">тыс. рублей;  </w:t>
            </w:r>
          </w:p>
          <w:p w:rsidR="000B7285" w:rsidRPr="000B7285" w:rsidRDefault="00C93A7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645DE6" w:rsidRPr="00645DE6">
              <w:rPr>
                <w:rFonts w:eastAsia="Calibri"/>
                <w:lang w:eastAsia="en-US"/>
              </w:rPr>
              <w:t>44 558 466,67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="000B7285" w:rsidRPr="000B7285">
              <w:rPr>
                <w:rFonts w:eastAsia="Calibri"/>
                <w:lang w:eastAsia="en-US"/>
              </w:rPr>
              <w:t xml:space="preserve">тыс. рублей; </w:t>
            </w:r>
          </w:p>
          <w:p w:rsidR="000B7285" w:rsidRPr="000B7285" w:rsidRDefault="00C93A7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F46B3A" w:rsidRPr="00F46B3A">
              <w:rPr>
                <w:rFonts w:eastAsia="Calibri"/>
                <w:lang w:eastAsia="en-US"/>
              </w:rPr>
              <w:t>15 391 566,65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="000B7285"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>в т</w:t>
            </w:r>
            <w:r w:rsidR="00933A0B">
              <w:rPr>
                <w:rFonts w:eastAsia="Calibri"/>
                <w:lang w:eastAsia="en-US"/>
              </w:rPr>
              <w:t>.ч.</w:t>
            </w:r>
            <w:r w:rsidRPr="000B7285">
              <w:rPr>
                <w:rFonts w:eastAsia="Calibri"/>
                <w:lang w:eastAsia="en-US"/>
              </w:rPr>
              <w:t xml:space="preserve"> по этапам реализации подпрограммы: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val="en-US" w:eastAsia="en-US"/>
              </w:rPr>
              <w:t>I</w:t>
            </w:r>
            <w:r w:rsidRPr="000B7285">
              <w:rPr>
                <w:rFonts w:eastAsia="Calibri"/>
                <w:lang w:eastAsia="en-US"/>
              </w:rPr>
              <w:t xml:space="preserve"> этап: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>всего 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796651">
              <w:rPr>
                <w:rFonts w:eastAsia="Calibri"/>
                <w:lang w:eastAsia="en-US"/>
              </w:rPr>
              <w:t xml:space="preserve">76 901 567,08 </w:t>
            </w:r>
            <w:r w:rsidRPr="000B7285">
              <w:rPr>
                <w:rFonts w:eastAsia="Calibri"/>
                <w:lang w:eastAsia="en-US"/>
              </w:rPr>
              <w:t>тыс. рублей, в т.ч. по источникам финансирования: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федеральный бюджет – </w:t>
            </w:r>
            <w:r w:rsidR="00F46B3A" w:rsidRPr="00F46B3A">
              <w:rPr>
                <w:rFonts w:eastAsia="Calibri"/>
                <w:lang w:eastAsia="en-US"/>
              </w:rPr>
              <w:t xml:space="preserve">3 200 504,77 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областной бюджет – </w:t>
            </w:r>
            <w:r w:rsidR="00796651">
              <w:rPr>
                <w:rFonts w:eastAsia="Calibri"/>
                <w:lang w:eastAsia="en-US"/>
              </w:rPr>
              <w:t>38 811 520,40</w:t>
            </w:r>
            <w:r w:rsidR="00F46B3A" w:rsidRP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796651">
              <w:rPr>
                <w:rFonts w:eastAsia="Calibri"/>
                <w:lang w:eastAsia="en-US"/>
              </w:rPr>
              <w:t>24 768 894,76</w:t>
            </w:r>
            <w:r w:rsidR="00F46B3A" w:rsidRP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 xml:space="preserve">тыс. рублей; 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F46B3A" w:rsidRPr="00F46B3A">
              <w:rPr>
                <w:rFonts w:eastAsia="Calibri"/>
                <w:lang w:eastAsia="en-US"/>
              </w:rPr>
              <w:t xml:space="preserve">10 120 647,15  </w:t>
            </w:r>
            <w:r w:rsidRPr="000B7285">
              <w:rPr>
                <w:rFonts w:eastAsia="Calibri"/>
                <w:lang w:eastAsia="en-US"/>
              </w:rPr>
              <w:t xml:space="preserve">тыс. рублей. 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val="en-US" w:eastAsia="en-US"/>
              </w:rPr>
              <w:t>II</w:t>
            </w:r>
            <w:r w:rsidRPr="000B7285">
              <w:rPr>
                <w:rFonts w:eastAsia="Calibri"/>
                <w:lang w:eastAsia="en-US"/>
              </w:rPr>
              <w:t xml:space="preserve"> этап: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всего – </w:t>
            </w:r>
            <w:r w:rsidR="00B82DA6">
              <w:rPr>
                <w:rFonts w:eastAsia="Calibri"/>
                <w:lang w:eastAsia="en-US"/>
              </w:rPr>
              <w:t>57 476 </w:t>
            </w:r>
            <w:r w:rsidR="00B82DA6" w:rsidRPr="00B82DA6">
              <w:rPr>
                <w:rFonts w:eastAsia="Calibri"/>
                <w:lang w:eastAsia="en-US"/>
              </w:rPr>
              <w:t>704,99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 xml:space="preserve">тыс. рублей, в </w:t>
            </w:r>
            <w:r w:rsidR="00933A0B">
              <w:rPr>
                <w:rFonts w:eastAsia="Calibri"/>
                <w:lang w:eastAsia="en-US"/>
              </w:rPr>
              <w:t>т.ч.</w:t>
            </w:r>
            <w:r w:rsidRPr="000B7285">
              <w:rPr>
                <w:rFonts w:eastAsia="Calibri"/>
                <w:lang w:eastAsia="en-US"/>
              </w:rPr>
              <w:t xml:space="preserve"> по источникам финансирования: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федеральный бюджет – </w:t>
            </w:r>
            <w:r w:rsidR="00F46B3A" w:rsidRPr="00F46B3A">
              <w:rPr>
                <w:rFonts w:eastAsia="Calibri"/>
                <w:lang w:eastAsia="en-US"/>
              </w:rPr>
              <w:t>403 864,70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областной бюджет – </w:t>
            </w:r>
            <w:r w:rsidR="00B82DA6" w:rsidRPr="00B82DA6">
              <w:rPr>
                <w:rFonts w:eastAsia="Calibri"/>
                <w:lang w:eastAsia="en-US"/>
              </w:rPr>
              <w:t>32 012 348,88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B82DA6" w:rsidRPr="00B82DA6">
              <w:rPr>
                <w:rFonts w:eastAsia="Calibri"/>
                <w:lang w:eastAsia="en-US"/>
              </w:rPr>
              <w:t>19 789 571,91</w:t>
            </w:r>
            <w:r w:rsidR="00B82DA6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 xml:space="preserve">тыс. рублей; </w:t>
            </w:r>
          </w:p>
          <w:p w:rsidR="003D2E4E" w:rsidRPr="003D2E4E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F46B3A" w:rsidRPr="00F46B3A">
              <w:rPr>
                <w:rFonts w:eastAsia="Calibri"/>
                <w:lang w:eastAsia="en-US"/>
              </w:rPr>
              <w:t>5 270 919,50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</w:t>
            </w:r>
            <w:r w:rsidR="009D2793"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</w:tbl>
    <w:p w:rsidR="007244D2" w:rsidRDefault="007244D2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D6BEC" w:rsidRDefault="002D6BEC" w:rsidP="002D6BEC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3.2 . </w:t>
      </w:r>
      <w:r w:rsidRPr="00433542">
        <w:rPr>
          <w:rFonts w:eastAsia="Calibri"/>
          <w:sz w:val="28"/>
          <w:szCs w:val="28"/>
          <w:lang w:eastAsia="en-US"/>
        </w:rPr>
        <w:t xml:space="preserve">Пункт </w:t>
      </w:r>
      <w:r>
        <w:rPr>
          <w:rFonts w:eastAsia="Calibri"/>
          <w:sz w:val="28"/>
          <w:szCs w:val="28"/>
          <w:lang w:eastAsia="en-US"/>
        </w:rPr>
        <w:t xml:space="preserve">1.2. </w:t>
      </w:r>
      <w:r w:rsidRPr="00433542">
        <w:rPr>
          <w:rFonts w:eastAsia="Calibri"/>
          <w:sz w:val="28"/>
          <w:szCs w:val="28"/>
          <w:lang w:eastAsia="en-US"/>
        </w:rPr>
        <w:t>раздела 2 «Характеристика мероприя</w:t>
      </w:r>
      <w:r>
        <w:rPr>
          <w:rFonts w:eastAsia="Calibri"/>
          <w:sz w:val="28"/>
          <w:szCs w:val="28"/>
          <w:lang w:eastAsia="en-US"/>
        </w:rPr>
        <w:t>тий подпрограммы» подпрограммы 1</w:t>
      </w:r>
      <w:r w:rsidRPr="00433542">
        <w:rPr>
          <w:rFonts w:eastAsia="Calibri"/>
          <w:sz w:val="28"/>
          <w:szCs w:val="28"/>
          <w:lang w:eastAsia="en-US"/>
        </w:rPr>
        <w:t xml:space="preserve"> «Развитие </w:t>
      </w:r>
      <w:r>
        <w:rPr>
          <w:rFonts w:eastAsia="Calibri"/>
          <w:sz w:val="28"/>
          <w:szCs w:val="28"/>
          <w:lang w:eastAsia="en-US"/>
        </w:rPr>
        <w:t>дошкольного образования</w:t>
      </w:r>
      <w:r w:rsidRPr="00433542">
        <w:rPr>
          <w:rFonts w:eastAsia="Calibri"/>
          <w:sz w:val="28"/>
          <w:szCs w:val="28"/>
          <w:lang w:eastAsia="en-US"/>
        </w:rPr>
        <w:t>» муниципальной программы городского округа город Воронеж «Развитие образования»  изложить в следующей редакции:</w:t>
      </w:r>
    </w:p>
    <w:p w:rsidR="002D6BEC" w:rsidRPr="00433542" w:rsidRDefault="002D6BEC" w:rsidP="002D6BEC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433542">
        <w:rPr>
          <w:rFonts w:eastAsia="Calibri"/>
          <w:sz w:val="28"/>
          <w:szCs w:val="28"/>
          <w:lang w:eastAsia="en-US"/>
        </w:rPr>
        <w:t>1.2. Строительство и реконструкция объектов дошкольного образования, реконструкция или капитальный ремонт объектов капитального строительства в целях создания дошкольных организаций.</w:t>
      </w:r>
    </w:p>
    <w:p w:rsidR="002D6BEC" w:rsidRPr="00433542" w:rsidRDefault="002D6BEC" w:rsidP="002D6BEC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3542">
        <w:rPr>
          <w:rFonts w:eastAsia="Calibri"/>
          <w:sz w:val="28"/>
          <w:szCs w:val="28"/>
          <w:lang w:eastAsia="en-US"/>
        </w:rPr>
        <w:t>Будет осуществлено проектирование, строительство и реконструкция  муниципальных объектов дошкольного образования, строительство детских садов строительными организациями с последующим приобретением объектов в муниципальную собственность, реконструкция помещений под размещение негосударственных дошкольных образовательных учреждений (НДОУ), а также проведение капитального ремонта  или реконструкции объектов капитального строительства в целях создания объекта дошкольного образования. Предусмотрена реконструкция помещений по</w:t>
      </w:r>
      <w:r>
        <w:rPr>
          <w:rFonts w:eastAsia="Calibri"/>
          <w:sz w:val="28"/>
          <w:szCs w:val="28"/>
          <w:lang w:eastAsia="en-US"/>
        </w:rPr>
        <w:t xml:space="preserve"> ул. Плехановская, </w:t>
      </w:r>
      <w:r w:rsidRPr="00433542">
        <w:rPr>
          <w:rFonts w:eastAsia="Calibri"/>
          <w:sz w:val="28"/>
          <w:szCs w:val="28"/>
          <w:lang w:eastAsia="en-US"/>
        </w:rPr>
        <w:t>44 под размещение негосударственного детского</w:t>
      </w:r>
      <w:r>
        <w:rPr>
          <w:rFonts w:eastAsia="Calibri"/>
          <w:sz w:val="28"/>
          <w:szCs w:val="28"/>
          <w:lang w:eastAsia="en-US"/>
        </w:rPr>
        <w:t xml:space="preserve"> сада на 40 </w:t>
      </w:r>
      <w:r w:rsidRPr="00433542">
        <w:rPr>
          <w:rFonts w:eastAsia="Calibri"/>
          <w:sz w:val="28"/>
          <w:szCs w:val="28"/>
          <w:lang w:eastAsia="en-US"/>
        </w:rPr>
        <w:t>мест.</w:t>
      </w:r>
      <w:r>
        <w:rPr>
          <w:rFonts w:eastAsia="Calibri"/>
          <w:sz w:val="28"/>
          <w:szCs w:val="28"/>
          <w:lang w:eastAsia="en-US"/>
        </w:rPr>
        <w:t xml:space="preserve"> В целях приобретения объектов капитального строительства в муниципальную собственность предусмотрены мероприятия по подготовке отчета об оценке рыночной стоимости и предоставлению положительного экспертного заключения Саморегулируемой организации оценщиков на отчет об оценке рыночной стоимости,  а также по подготовке экспертизы на предмет соответствия построенного объекта капитального строительства условиям муниципального контракта и проектно-сметной документации. </w:t>
      </w:r>
    </w:p>
    <w:p w:rsidR="002D6BEC" w:rsidRPr="00433542" w:rsidRDefault="002D6BEC" w:rsidP="002D6BEC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3542">
        <w:rPr>
          <w:rFonts w:eastAsia="Calibri"/>
          <w:sz w:val="28"/>
          <w:szCs w:val="28"/>
          <w:lang w:eastAsia="en-US"/>
        </w:rPr>
        <w:t xml:space="preserve">Реализация мероприятия будет осуществляться в период                       2014–2030 годов (два этапа). </w:t>
      </w:r>
    </w:p>
    <w:p w:rsidR="002D6BEC" w:rsidRPr="00433542" w:rsidRDefault="002D6BEC" w:rsidP="002D6BEC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33542">
        <w:rPr>
          <w:rFonts w:eastAsia="Calibri"/>
          <w:sz w:val="28"/>
          <w:szCs w:val="28"/>
          <w:lang w:eastAsia="en-US"/>
        </w:rPr>
        <w:t>Исполнителем мероприятия в части осуществления строительства и реконструкции муниципальных объектов дошкольного образования, проведения капитального ремонта  или реконструкции объектов капитального строительства в целях создания объекта дошкольного образования</w:t>
      </w:r>
      <w:r>
        <w:rPr>
          <w:rFonts w:eastAsia="Calibri"/>
          <w:sz w:val="28"/>
          <w:szCs w:val="28"/>
          <w:lang w:eastAsia="en-US"/>
        </w:rPr>
        <w:t>, подготовки отчета об оценке рыночной стоимости объекта капитального строительства, получения положительного экспертного заключения Саморегулируемой организации оценщиков и подготовки экспертизы на предмет соответствия построенного объекта капитального строительства условиям муниципального контракта</w:t>
      </w:r>
      <w:r w:rsidRPr="00433542">
        <w:rPr>
          <w:rFonts w:eastAsia="Calibri"/>
          <w:sz w:val="28"/>
          <w:szCs w:val="28"/>
          <w:lang w:eastAsia="en-US"/>
        </w:rPr>
        <w:t xml:space="preserve"> является управление строительной политики администрации</w:t>
      </w:r>
      <w:proofErr w:type="gramEnd"/>
      <w:r w:rsidRPr="00433542">
        <w:rPr>
          <w:rFonts w:eastAsia="Calibri"/>
          <w:sz w:val="28"/>
          <w:szCs w:val="28"/>
          <w:lang w:eastAsia="en-US"/>
        </w:rPr>
        <w:t xml:space="preserve"> городского округа город Воронеж,  в части обеспечения  прохождения межбюджетных трансфертов в областной бюджет Воронежской области на </w:t>
      </w:r>
      <w:proofErr w:type="spellStart"/>
      <w:r w:rsidRPr="00433542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433542">
        <w:rPr>
          <w:rFonts w:eastAsia="Calibri"/>
          <w:sz w:val="28"/>
          <w:szCs w:val="28"/>
          <w:lang w:eastAsia="en-US"/>
        </w:rPr>
        <w:t xml:space="preserve"> строительства объектов образования – управление финансово-бюджетной политики администрации городского округа город Воронеж. </w:t>
      </w:r>
    </w:p>
    <w:p w:rsidR="002D6BEC" w:rsidRPr="00433542" w:rsidRDefault="002D6BEC" w:rsidP="002D6BEC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3542">
        <w:rPr>
          <w:rFonts w:eastAsia="Calibri"/>
          <w:sz w:val="28"/>
          <w:szCs w:val="28"/>
          <w:lang w:eastAsia="en-US"/>
        </w:rPr>
        <w:t>Исполнителем мероприятия в части строительства детских садов строительными организациями с последующим их приобретением в муниципальную собственность является управление имущественных и земельных отношений администрации городского округа город Воронеж при участии управления строительной политики администрации городского округа город Воронеж и управления образования и молодежной политики администрации городского округа город Воронеж.</w:t>
      </w:r>
    </w:p>
    <w:p w:rsidR="002D6BEC" w:rsidRPr="00433542" w:rsidRDefault="002D6BEC" w:rsidP="002D6BEC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3542">
        <w:rPr>
          <w:rFonts w:eastAsia="Calibri"/>
          <w:sz w:val="28"/>
          <w:szCs w:val="28"/>
          <w:lang w:eastAsia="en-US"/>
        </w:rPr>
        <w:t>В реализации мероприятия в части реконструкции помещений под размещение НДОУ участвуют негосударственные дошкольные образовательные учреждения.</w:t>
      </w:r>
    </w:p>
    <w:p w:rsidR="002D6BEC" w:rsidRDefault="002D6BEC" w:rsidP="002D6BEC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3542">
        <w:rPr>
          <w:rFonts w:eastAsia="Calibri"/>
          <w:sz w:val="28"/>
          <w:szCs w:val="28"/>
          <w:lang w:eastAsia="en-US"/>
        </w:rPr>
        <w:t>Ожидаемым непосредственным результатом реализации мероприятия является обеспеченность детей в возрасте 1-6 лет местами в дошкольных образовательных учреждениях</w:t>
      </w:r>
      <w:proofErr w:type="gramStart"/>
      <w:r w:rsidRPr="00433542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3D2E4E" w:rsidRDefault="00351AAD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="003D2E4E">
        <w:rPr>
          <w:rFonts w:eastAsia="Calibri"/>
          <w:sz w:val="28"/>
          <w:szCs w:val="28"/>
          <w:lang w:eastAsia="en-US"/>
        </w:rPr>
        <w:t>. Раздел 4 «</w:t>
      </w:r>
      <w:r w:rsidR="003D2E4E" w:rsidRPr="00911AB3">
        <w:rPr>
          <w:rFonts w:eastAsia="Calibri"/>
          <w:sz w:val="28"/>
          <w:szCs w:val="28"/>
          <w:lang w:eastAsia="en-US"/>
        </w:rPr>
        <w:t>Объемы финансовых ресурсов, необходимых для реализации подпрограммы</w:t>
      </w:r>
      <w:r w:rsidR="003D2E4E">
        <w:rPr>
          <w:rFonts w:eastAsia="Calibri"/>
          <w:sz w:val="28"/>
          <w:szCs w:val="28"/>
          <w:lang w:eastAsia="en-US"/>
        </w:rPr>
        <w:t xml:space="preserve">» подпрограммы </w:t>
      </w:r>
      <w:r w:rsidR="003D2E4E" w:rsidRPr="00911AB3">
        <w:rPr>
          <w:rFonts w:eastAsia="Calibri"/>
          <w:sz w:val="28"/>
          <w:szCs w:val="28"/>
          <w:lang w:eastAsia="en-US"/>
        </w:rPr>
        <w:t>1 «Развитие дошкольного образования»</w:t>
      </w:r>
      <w:r w:rsidR="003D2E4E">
        <w:rPr>
          <w:rFonts w:eastAsia="Calibri"/>
          <w:sz w:val="28"/>
          <w:szCs w:val="28"/>
          <w:lang w:eastAsia="en-US"/>
        </w:rPr>
        <w:t xml:space="preserve"> </w:t>
      </w:r>
      <w:r w:rsidR="003D2E4E" w:rsidRPr="00911AB3">
        <w:rPr>
          <w:rFonts w:eastAsia="Calibri"/>
          <w:sz w:val="28"/>
          <w:szCs w:val="28"/>
          <w:lang w:eastAsia="en-US"/>
        </w:rPr>
        <w:t>муниципальной программы городского округа город Воронеж «Развитие образования»</w:t>
      </w:r>
      <w:r w:rsidR="003D2E4E">
        <w:rPr>
          <w:rFonts w:eastAsia="Calibri"/>
          <w:sz w:val="28"/>
          <w:szCs w:val="28"/>
          <w:lang w:eastAsia="en-US"/>
        </w:rPr>
        <w:t xml:space="preserve"> </w:t>
      </w:r>
      <w:r w:rsidR="003D2E4E" w:rsidRPr="00FF754D">
        <w:rPr>
          <w:rFonts w:eastAsia="Calibri"/>
          <w:sz w:val="28"/>
          <w:szCs w:val="28"/>
          <w:lang w:eastAsia="en-US"/>
        </w:rPr>
        <w:t>изложить в следующей редакции</w:t>
      </w:r>
      <w:r w:rsidR="003D2E4E">
        <w:rPr>
          <w:rFonts w:eastAsia="Calibri"/>
          <w:sz w:val="28"/>
          <w:szCs w:val="28"/>
          <w:lang w:eastAsia="en-US"/>
        </w:rPr>
        <w:t>:</w:t>
      </w:r>
    </w:p>
    <w:p w:rsidR="003D2E4E" w:rsidRPr="00437305" w:rsidRDefault="003D2E4E" w:rsidP="009D2793">
      <w:pPr>
        <w:shd w:val="clear" w:color="auto" w:fill="FFFFFF"/>
        <w:spacing w:after="20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437305">
        <w:rPr>
          <w:rFonts w:eastAsia="Calibri"/>
          <w:b/>
          <w:sz w:val="28"/>
          <w:szCs w:val="28"/>
          <w:lang w:eastAsia="en-US"/>
        </w:rPr>
        <w:t>4. Объемы финансовых ресурсов, необходимых для реализации подпрограммы</w:t>
      </w:r>
    </w:p>
    <w:p w:rsidR="000B7285" w:rsidRPr="000B7285" w:rsidRDefault="000B7285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>Финансирование программы будет осуществляться за счет средств федерального бюджета, областного бюджета, бюджета городского округа город Воронеж и внебюджетных источников.</w:t>
      </w:r>
    </w:p>
    <w:p w:rsidR="000B7285" w:rsidRPr="000B7285" w:rsidRDefault="000B7285" w:rsidP="000B7285">
      <w:pPr>
        <w:shd w:val="clear" w:color="auto" w:fill="FFFFFF"/>
        <w:spacing w:line="360" w:lineRule="auto"/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ab/>
        <w:t>Прогнозируемые общие затраты на реализацию подпрограммы муниципальной программы составляют</w:t>
      </w:r>
      <w:r w:rsidRPr="000B7285">
        <w:t xml:space="preserve"> </w:t>
      </w:r>
      <w:r w:rsidR="00A14C11" w:rsidRPr="00A14C11">
        <w:rPr>
          <w:rFonts w:eastAsia="Calibri"/>
          <w:sz w:val="28"/>
          <w:szCs w:val="28"/>
          <w:lang w:eastAsia="en-US"/>
        </w:rPr>
        <w:t>134 378 272,07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0B7285">
        <w:rPr>
          <w:rFonts w:eastAsia="Calibri"/>
          <w:sz w:val="28"/>
          <w:szCs w:val="28"/>
          <w:lang w:eastAsia="en-US"/>
        </w:rPr>
        <w:t>тыс. рублей, в т.ч. по источникам финансирования:</w:t>
      </w:r>
    </w:p>
    <w:p w:rsidR="000B7285" w:rsidRPr="000B7285" w:rsidRDefault="000B7285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 xml:space="preserve">федеральный бюджет – </w:t>
      </w:r>
      <w:r w:rsidR="00F46B3A" w:rsidRPr="00F46B3A">
        <w:rPr>
          <w:rFonts w:eastAsia="Calibri"/>
          <w:sz w:val="28"/>
          <w:szCs w:val="28"/>
          <w:lang w:eastAsia="en-US"/>
        </w:rPr>
        <w:t>3 604 369,47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0B7285">
        <w:rPr>
          <w:rFonts w:eastAsia="Calibri"/>
          <w:sz w:val="28"/>
          <w:szCs w:val="28"/>
          <w:lang w:eastAsia="en-US"/>
        </w:rPr>
        <w:t>тыс. рублей;</w:t>
      </w:r>
    </w:p>
    <w:p w:rsidR="000B7285" w:rsidRPr="000B7285" w:rsidRDefault="00A14C11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областной бюджет – </w:t>
      </w:r>
      <w:r w:rsidRPr="00A14C11">
        <w:rPr>
          <w:rFonts w:eastAsia="Calibri"/>
          <w:sz w:val="28"/>
          <w:szCs w:val="28"/>
          <w:lang w:eastAsia="en-US"/>
        </w:rPr>
        <w:t>70 823 869,28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="000B7285" w:rsidRPr="000B7285">
        <w:rPr>
          <w:rFonts w:eastAsia="Calibri"/>
          <w:sz w:val="28"/>
          <w:szCs w:val="28"/>
          <w:lang w:eastAsia="en-US"/>
        </w:rPr>
        <w:t xml:space="preserve">тыс. рублей;  </w:t>
      </w:r>
    </w:p>
    <w:p w:rsidR="000B7285" w:rsidRPr="000B7285" w:rsidRDefault="001205D1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бюджет городского округа –</w:t>
      </w:r>
      <w:r w:rsidR="000B7285" w:rsidRPr="000B7285">
        <w:rPr>
          <w:rFonts w:eastAsia="Calibri"/>
          <w:sz w:val="28"/>
          <w:szCs w:val="28"/>
          <w:lang w:eastAsia="en-US"/>
        </w:rPr>
        <w:t xml:space="preserve"> </w:t>
      </w:r>
      <w:r w:rsidRPr="001205D1">
        <w:rPr>
          <w:rFonts w:eastAsia="Calibri"/>
          <w:sz w:val="28"/>
          <w:szCs w:val="28"/>
          <w:lang w:eastAsia="en-US"/>
        </w:rPr>
        <w:t>44 558 466,67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="000B7285" w:rsidRPr="000B7285">
        <w:rPr>
          <w:rFonts w:eastAsia="Calibri"/>
          <w:sz w:val="28"/>
          <w:szCs w:val="28"/>
          <w:lang w:eastAsia="en-US"/>
        </w:rPr>
        <w:t xml:space="preserve">тыс. рублей; </w:t>
      </w:r>
    </w:p>
    <w:p w:rsidR="000B7285" w:rsidRPr="000B7285" w:rsidRDefault="003D042A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внебюджетные источники –</w:t>
      </w:r>
      <w:r w:rsidR="000B7285" w:rsidRPr="000B7285">
        <w:rPr>
          <w:rFonts w:eastAsia="Calibri"/>
          <w:sz w:val="28"/>
          <w:szCs w:val="28"/>
          <w:lang w:eastAsia="en-US"/>
        </w:rPr>
        <w:t xml:space="preserve"> </w:t>
      </w:r>
      <w:r w:rsidR="00F46B3A" w:rsidRPr="00F46B3A">
        <w:rPr>
          <w:rFonts w:eastAsia="Calibri"/>
          <w:sz w:val="28"/>
          <w:szCs w:val="28"/>
          <w:lang w:eastAsia="en-US"/>
        </w:rPr>
        <w:t>15 391 566,65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="000B7285" w:rsidRPr="000B7285">
        <w:rPr>
          <w:rFonts w:eastAsia="Calibri"/>
          <w:sz w:val="28"/>
          <w:szCs w:val="28"/>
          <w:lang w:eastAsia="en-US"/>
        </w:rPr>
        <w:t>тыс. рублей.</w:t>
      </w:r>
    </w:p>
    <w:p w:rsidR="000B7285" w:rsidRPr="000B7285" w:rsidRDefault="000B7285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>Информация о расходах бюджета городского округа город Ворон</w:t>
      </w:r>
      <w:r w:rsidR="003D042A">
        <w:rPr>
          <w:rFonts w:eastAsia="Calibri"/>
          <w:sz w:val="28"/>
          <w:szCs w:val="28"/>
          <w:lang w:eastAsia="en-US"/>
        </w:rPr>
        <w:t>еж на реализацию Подпрограммы 1</w:t>
      </w:r>
      <w:r w:rsidRPr="000B7285">
        <w:rPr>
          <w:rFonts w:eastAsia="Calibri"/>
          <w:sz w:val="28"/>
          <w:szCs w:val="28"/>
          <w:lang w:eastAsia="en-US"/>
        </w:rPr>
        <w:t xml:space="preserve"> с расшифровкой по главным распорядителям средств бюджета городского округа город Воронеж представлена в приложениях № 3, 4 к муниципальной программе.</w:t>
      </w:r>
    </w:p>
    <w:p w:rsidR="003D2E4E" w:rsidRDefault="000B7285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>Ресурсное обеспечение и прогнозная (справочная) оценка расходов федерального, областного бюджетов и бюджета городского округа город Воронеж, внебюджетных источников на реализацию Подпрограммы 1  представлены в приложениях №</w:t>
      </w:r>
      <w:r>
        <w:rPr>
          <w:rFonts w:eastAsia="Calibri"/>
          <w:sz w:val="28"/>
          <w:szCs w:val="28"/>
          <w:lang w:eastAsia="en-US"/>
        </w:rPr>
        <w:t xml:space="preserve"> 5, 6 к муниципальной программе</w:t>
      </w:r>
      <w:proofErr w:type="gramStart"/>
      <w:r w:rsidR="003D2E4E" w:rsidRPr="003D2E4E">
        <w:rPr>
          <w:rFonts w:eastAsia="Calibri"/>
          <w:sz w:val="28"/>
          <w:szCs w:val="28"/>
          <w:lang w:eastAsia="en-US"/>
        </w:rPr>
        <w:t>.</w:t>
      </w:r>
      <w:r w:rsidR="003D2E4E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162CE7" w:rsidRPr="00D67F37" w:rsidRDefault="00D63338" w:rsidP="00162CE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3.4</w:t>
      </w:r>
      <w:r w:rsidR="00162CE7" w:rsidRPr="00E141E7">
        <w:rPr>
          <w:rFonts w:eastAsia="Calibri"/>
          <w:sz w:val="28"/>
          <w:szCs w:val="28"/>
          <w:lang w:eastAsia="en-US"/>
        </w:rPr>
        <w:t xml:space="preserve">. Строку «Объемы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программы)» паспорта подпрограммы 2 «Развитие общего и дополнительного образования» муниципальной программы городского округа город Воронеж «Развитие образования» </w:t>
      </w:r>
      <w:r w:rsidR="00162CE7" w:rsidRPr="00D67F37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162CE7" w:rsidRPr="00D67F37" w:rsidRDefault="00162CE7" w:rsidP="00162CE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910"/>
      </w:tblGrid>
      <w:tr w:rsidR="00E141E7" w:rsidRPr="00162CE7" w:rsidTr="00C762BB">
        <w:tc>
          <w:tcPr>
            <w:tcW w:w="2660" w:type="dxa"/>
          </w:tcPr>
          <w:p w:rsidR="00E141E7" w:rsidRPr="00FA7A76" w:rsidRDefault="007244D2" w:rsidP="00C762BB">
            <w:pPr>
              <w:jc w:val="center"/>
            </w:pPr>
            <w:r>
              <w:t>«</w:t>
            </w:r>
            <w:r w:rsidR="00E141E7" w:rsidRPr="00FA7A76">
              <w:t>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</w:t>
            </w:r>
          </w:p>
        </w:tc>
        <w:tc>
          <w:tcPr>
            <w:tcW w:w="6910" w:type="dxa"/>
          </w:tcPr>
          <w:p w:rsidR="00E141E7" w:rsidRPr="00AF55D7" w:rsidRDefault="00E141E7" w:rsidP="00C762BB">
            <w:r w:rsidRPr="00AF55D7">
              <w:t xml:space="preserve">Общий объем финансирования подпрограммы составляет  </w:t>
            </w:r>
            <w:r w:rsidR="007E1374">
              <w:t>214 </w:t>
            </w:r>
            <w:r w:rsidR="007E1374" w:rsidRPr="007E1374">
              <w:t>445 291,60</w:t>
            </w:r>
            <w:r>
              <w:t xml:space="preserve"> </w:t>
            </w:r>
            <w:r w:rsidRPr="00AF55D7">
              <w:t>тыс. рублей, в т.ч. по источникам финансирования:</w:t>
            </w:r>
          </w:p>
          <w:p w:rsidR="00E141E7" w:rsidRPr="00AF55D7" w:rsidRDefault="00E141E7" w:rsidP="00C762BB">
            <w:r w:rsidRPr="00AF55D7">
              <w:t xml:space="preserve">федеральный бюджет – </w:t>
            </w:r>
            <w:r w:rsidRPr="00972540">
              <w:t>16 952 734,75</w:t>
            </w:r>
            <w:r>
              <w:t xml:space="preserve"> </w:t>
            </w:r>
            <w:r w:rsidRPr="00AF55D7">
              <w:t>тыс. рублей;</w:t>
            </w:r>
          </w:p>
          <w:p w:rsidR="00E141E7" w:rsidRPr="00AF55D7" w:rsidRDefault="00E141E7" w:rsidP="00C762BB">
            <w:r w:rsidRPr="00AF55D7">
              <w:t xml:space="preserve">областной бюджет –  </w:t>
            </w:r>
            <w:r w:rsidR="007E1374" w:rsidRPr="007E1374">
              <w:t>134 280 433,40</w:t>
            </w:r>
            <w:r>
              <w:t xml:space="preserve"> </w:t>
            </w:r>
            <w:r w:rsidRPr="00AF55D7">
              <w:t>тыс. рублей;</w:t>
            </w:r>
          </w:p>
          <w:p w:rsidR="00E141E7" w:rsidRPr="00AF55D7" w:rsidRDefault="00E141E7" w:rsidP="00C762BB">
            <w:r w:rsidRPr="00AF55D7">
              <w:t xml:space="preserve">бюджет городского округа – </w:t>
            </w:r>
            <w:r w:rsidR="007E1374" w:rsidRPr="007E1374">
              <w:t>57 147 562,73</w:t>
            </w:r>
            <w:r>
              <w:t xml:space="preserve"> </w:t>
            </w:r>
            <w:r w:rsidRPr="00AF55D7">
              <w:t>тыс. рублей;</w:t>
            </w:r>
            <w:r>
              <w:t xml:space="preserve"> </w:t>
            </w:r>
          </w:p>
          <w:p w:rsidR="00E141E7" w:rsidRPr="00AF55D7" w:rsidRDefault="00E141E7" w:rsidP="00C762BB">
            <w:r w:rsidRPr="00AF55D7">
              <w:t xml:space="preserve">внебюджетные источники – </w:t>
            </w:r>
            <w:r w:rsidRPr="00A9299F">
              <w:t>6 064 560,72</w:t>
            </w:r>
            <w:r>
              <w:t xml:space="preserve"> </w:t>
            </w:r>
            <w:r w:rsidRPr="00AF55D7">
              <w:t>тыс. рублей;</w:t>
            </w:r>
          </w:p>
          <w:p w:rsidR="00E141E7" w:rsidRPr="00AF55D7" w:rsidRDefault="00E141E7" w:rsidP="00C762BB">
            <w:r w:rsidRPr="00AF55D7">
              <w:t xml:space="preserve">в т.ч. по </w:t>
            </w:r>
            <w:r>
              <w:t>этапам</w:t>
            </w:r>
            <w:r w:rsidRPr="00AF55D7">
              <w:t xml:space="preserve"> реализации подпрограммы: </w:t>
            </w:r>
          </w:p>
          <w:p w:rsidR="00E141E7" w:rsidRPr="00AF55D7" w:rsidRDefault="00E141E7" w:rsidP="00C762BB">
            <w:r>
              <w:rPr>
                <w:lang w:val="en-US"/>
              </w:rPr>
              <w:t>I</w:t>
            </w:r>
            <w:r>
              <w:t xml:space="preserve"> этап</w:t>
            </w:r>
            <w:r w:rsidRPr="00AF55D7">
              <w:t>:</w:t>
            </w:r>
          </w:p>
          <w:p w:rsidR="00E141E7" w:rsidRPr="00AF55D7" w:rsidRDefault="00E141E7" w:rsidP="00C762BB">
            <w:r w:rsidRPr="00AF55D7">
              <w:t xml:space="preserve">всего – </w:t>
            </w:r>
            <w:r w:rsidR="0044177D">
              <w:t>120 255 946,48</w:t>
            </w:r>
            <w:r w:rsidRPr="00A9299F">
              <w:t xml:space="preserve">  </w:t>
            </w:r>
            <w:r w:rsidRPr="00AF55D7">
              <w:t>тыс. рублей, в т.ч. по источникам финансирования:</w:t>
            </w:r>
          </w:p>
          <w:p w:rsidR="00E141E7" w:rsidRPr="00AF55D7" w:rsidRDefault="00E141E7" w:rsidP="00C762BB">
            <w:r w:rsidRPr="00AF55D7">
              <w:t xml:space="preserve">федеральный бюджет – </w:t>
            </w:r>
            <w:r w:rsidRPr="00A9299F">
              <w:t xml:space="preserve">12 376 070,99  </w:t>
            </w:r>
            <w:r w:rsidRPr="00AF55D7">
              <w:t>тыс. рублей;</w:t>
            </w:r>
          </w:p>
          <w:p w:rsidR="00E141E7" w:rsidRPr="00AF55D7" w:rsidRDefault="00E141E7" w:rsidP="00C762BB">
            <w:r w:rsidRPr="00AF55D7">
              <w:t xml:space="preserve">областной бюджет – </w:t>
            </w:r>
            <w:r w:rsidRPr="00A9299F">
              <w:t xml:space="preserve">72 229 660,32  </w:t>
            </w:r>
            <w:r w:rsidRPr="00AF55D7">
              <w:t>тыс. рублей;</w:t>
            </w:r>
          </w:p>
          <w:p w:rsidR="00E141E7" w:rsidRPr="00AF55D7" w:rsidRDefault="00E141E7" w:rsidP="00C762BB">
            <w:r w:rsidRPr="00AF55D7">
              <w:t xml:space="preserve">бюджет городского округа – </w:t>
            </w:r>
            <w:r w:rsidR="0044177D">
              <w:t xml:space="preserve">32 044 969,45 </w:t>
            </w:r>
            <w:r>
              <w:t>т</w:t>
            </w:r>
            <w:r w:rsidRPr="00AF55D7">
              <w:t>ыс.</w:t>
            </w:r>
            <w:r>
              <w:t xml:space="preserve"> </w:t>
            </w:r>
            <w:r w:rsidRPr="00AF55D7">
              <w:t>рублей;</w:t>
            </w:r>
          </w:p>
          <w:p w:rsidR="00E141E7" w:rsidRPr="00AF55D7" w:rsidRDefault="00E141E7" w:rsidP="00C762BB">
            <w:r w:rsidRPr="00AF55D7">
              <w:t xml:space="preserve">внебюджетные источники – </w:t>
            </w:r>
            <w:r w:rsidRPr="00A9299F">
              <w:t xml:space="preserve">3 605 245,72  </w:t>
            </w:r>
            <w:r>
              <w:t>т</w:t>
            </w:r>
            <w:r w:rsidRPr="00AF55D7">
              <w:t>ыс. рублей.</w:t>
            </w:r>
          </w:p>
          <w:p w:rsidR="00E141E7" w:rsidRPr="00AF55D7" w:rsidRDefault="00E141E7" w:rsidP="00C762BB">
            <w:r>
              <w:rPr>
                <w:lang w:val="en-US"/>
              </w:rPr>
              <w:t>II</w:t>
            </w:r>
            <w:r>
              <w:t xml:space="preserve"> этап</w:t>
            </w:r>
            <w:r w:rsidRPr="00AF55D7">
              <w:t>:</w:t>
            </w:r>
          </w:p>
          <w:p w:rsidR="00E141E7" w:rsidRPr="00ED3B46" w:rsidRDefault="00E141E7" w:rsidP="00C762BB">
            <w:r w:rsidRPr="00AF55D7">
              <w:t xml:space="preserve">всего </w:t>
            </w:r>
            <w:r w:rsidRPr="00ED3B46">
              <w:t xml:space="preserve">– </w:t>
            </w:r>
            <w:r w:rsidR="00AA0F5F" w:rsidRPr="00AA0F5F">
              <w:t>94 189 345,12</w:t>
            </w:r>
            <w:r w:rsidRPr="00ED3B46">
              <w:t xml:space="preserve"> тыс. рублей, в т.ч. по источникам финансирования:</w:t>
            </w:r>
          </w:p>
          <w:p w:rsidR="00E141E7" w:rsidRPr="00ED3B46" w:rsidRDefault="00E141E7" w:rsidP="00C762BB">
            <w:r w:rsidRPr="00ED3B46">
              <w:t>федеральный бюджет – 4 576 663,76 тыс. рублей;</w:t>
            </w:r>
          </w:p>
          <w:p w:rsidR="00E141E7" w:rsidRPr="00ED3B46" w:rsidRDefault="00E141E7" w:rsidP="00C762BB">
            <w:r w:rsidRPr="00ED3B46">
              <w:t xml:space="preserve">областной бюджет – </w:t>
            </w:r>
            <w:r w:rsidR="00AA0F5F" w:rsidRPr="00AA0F5F">
              <w:t>62 050 773,08</w:t>
            </w:r>
            <w:r w:rsidRPr="00ED3B46">
              <w:t xml:space="preserve"> тыс. рублей;</w:t>
            </w:r>
          </w:p>
          <w:p w:rsidR="00E141E7" w:rsidRPr="00ED3B46" w:rsidRDefault="00E141E7" w:rsidP="00C762BB">
            <w:r w:rsidRPr="00ED3B46">
              <w:t xml:space="preserve">бюджет городского округа – </w:t>
            </w:r>
            <w:r w:rsidR="00DA0349" w:rsidRPr="00DA0349">
              <w:t>25 102 593,28</w:t>
            </w:r>
            <w:r w:rsidRPr="00ED3B46">
              <w:t xml:space="preserve"> тыс. рублей;</w:t>
            </w:r>
          </w:p>
          <w:p w:rsidR="00E141E7" w:rsidRDefault="00E141E7" w:rsidP="00C762BB">
            <w:r w:rsidRPr="00ED3B46">
              <w:t>внебюджетные источники – 2 459 315,00 тыс</w:t>
            </w:r>
            <w:r>
              <w:t>. рублей</w:t>
            </w:r>
            <w:r w:rsidR="007244D2">
              <w:t>»</w:t>
            </w:r>
          </w:p>
          <w:p w:rsidR="00E141E7" w:rsidRPr="00FA7A76" w:rsidRDefault="00E141E7" w:rsidP="00C762BB"/>
        </w:tc>
      </w:tr>
    </w:tbl>
    <w:p w:rsidR="007244D2" w:rsidRPr="00696FA9" w:rsidRDefault="007244D2" w:rsidP="00162CE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57135" w:rsidRDefault="00D63338" w:rsidP="00162CE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3.5</w:t>
      </w:r>
      <w:r w:rsidR="00257135">
        <w:rPr>
          <w:rFonts w:eastAsia="Calibri"/>
          <w:sz w:val="28"/>
          <w:szCs w:val="28"/>
          <w:lang w:eastAsia="en-US"/>
        </w:rPr>
        <w:t xml:space="preserve">. </w:t>
      </w:r>
      <w:r w:rsidR="00257135" w:rsidRPr="00257135">
        <w:rPr>
          <w:rFonts w:eastAsia="Calibri"/>
          <w:sz w:val="28"/>
          <w:szCs w:val="28"/>
          <w:lang w:eastAsia="en-US"/>
        </w:rPr>
        <w:t>Строку «Ожидаемые непосредственные результаты реализации подпрограммы муниципальной программы» паспорта подпрограммы 2 «Развитие общего и дополнительного образования» муниципальной программы городского округа город Воронеж «Развитие образования» изложить в следующей редакции: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257135" w:rsidRPr="00FA7A76" w:rsidTr="008204DC">
        <w:tc>
          <w:tcPr>
            <w:tcW w:w="3652" w:type="dxa"/>
          </w:tcPr>
          <w:p w:rsidR="00257135" w:rsidRPr="00FA7A76" w:rsidRDefault="006A78CB" w:rsidP="008204DC">
            <w:pPr>
              <w:jc w:val="center"/>
            </w:pPr>
            <w:r>
              <w:t>«</w:t>
            </w:r>
            <w:r w:rsidR="00257135" w:rsidRPr="00FA7A76"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5954" w:type="dxa"/>
          </w:tcPr>
          <w:p w:rsidR="00257135" w:rsidRPr="00F53B27" w:rsidRDefault="00257135" w:rsidP="008204DC">
            <w:pPr>
              <w:tabs>
                <w:tab w:val="left" w:pos="459"/>
                <w:tab w:val="left" w:pos="541"/>
              </w:tabs>
              <w:autoSpaceDE w:val="0"/>
              <w:autoSpaceDN w:val="0"/>
              <w:adjustRightInd w:val="0"/>
              <w:jc w:val="both"/>
              <w:rPr>
                <w:rFonts w:eastAsia="HiddenHorzOCR"/>
              </w:rPr>
            </w:pPr>
            <w:r w:rsidRPr="00FA7A76">
              <w:rPr>
                <w:rFonts w:eastAsia="HiddenHorzOCR"/>
              </w:rPr>
              <w:t xml:space="preserve">- уменьшение доли муниципальных </w:t>
            </w:r>
            <w:r w:rsidRPr="00F53B27">
              <w:rPr>
                <w:rFonts w:eastAsia="HiddenHorzOCR"/>
              </w:rPr>
              <w:t>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</w:t>
            </w:r>
            <w:r>
              <w:rPr>
                <w:rFonts w:eastAsia="HiddenHorzOCR"/>
              </w:rPr>
              <w:t>бразовательных организаций  с 48</w:t>
            </w:r>
            <w:r w:rsidRPr="00F53B27">
              <w:rPr>
                <w:rFonts w:eastAsia="HiddenHorzOCR"/>
              </w:rPr>
              <w:t xml:space="preserve">% до </w:t>
            </w:r>
            <w:r>
              <w:rPr>
                <w:rFonts w:eastAsia="HiddenHorzOCR"/>
              </w:rPr>
              <w:t>9,2</w:t>
            </w:r>
            <w:r w:rsidRPr="00F53B27">
              <w:rPr>
                <w:rFonts w:eastAsia="HiddenHorzOCR"/>
              </w:rPr>
              <w:t>%;</w:t>
            </w:r>
          </w:p>
          <w:p w:rsidR="00257135" w:rsidRPr="00FA7A76" w:rsidRDefault="00257135" w:rsidP="008204DC">
            <w:pPr>
              <w:autoSpaceDE w:val="0"/>
              <w:autoSpaceDN w:val="0"/>
              <w:adjustRightInd w:val="0"/>
              <w:jc w:val="both"/>
              <w:rPr>
                <w:rFonts w:eastAsia="HiddenHorzOCR"/>
              </w:rPr>
            </w:pPr>
            <w:r w:rsidRPr="00F53B27">
              <w:rPr>
                <w:rFonts w:eastAsia="HiddenHorzOCR"/>
              </w:rPr>
              <w:t xml:space="preserve">- уменьшение доли обучающихся в муниципальных общеобразовательных организациях, занимающихся во вторую (третью) смену, в общей </w:t>
            </w:r>
            <w:proofErr w:type="gramStart"/>
            <w:r w:rsidRPr="00F53B27">
              <w:rPr>
                <w:rFonts w:eastAsia="HiddenHorzOCR"/>
              </w:rPr>
              <w:t>численности</w:t>
            </w:r>
            <w:proofErr w:type="gramEnd"/>
            <w:r w:rsidRPr="00F53B27">
              <w:rPr>
                <w:rFonts w:eastAsia="HiddenHorzOCR"/>
              </w:rPr>
              <w:t xml:space="preserve"> обучающихся в муниципальных общео</w:t>
            </w:r>
            <w:r>
              <w:rPr>
                <w:rFonts w:eastAsia="HiddenHorzOCR"/>
              </w:rPr>
              <w:t>бразовательных организациях с 21,50% до 18,2</w:t>
            </w:r>
            <w:r w:rsidRPr="00F53B27">
              <w:rPr>
                <w:rFonts w:eastAsia="HiddenHorzOCR"/>
              </w:rPr>
              <w:t>%;</w:t>
            </w:r>
          </w:p>
          <w:p w:rsidR="00257135" w:rsidRPr="00FA7A76" w:rsidRDefault="00257135" w:rsidP="008204DC">
            <w:pPr>
              <w:autoSpaceDE w:val="0"/>
              <w:autoSpaceDN w:val="0"/>
              <w:adjustRightInd w:val="0"/>
              <w:jc w:val="both"/>
              <w:rPr>
                <w:rFonts w:eastAsia="HiddenHorzOCR"/>
              </w:rPr>
            </w:pPr>
            <w:r w:rsidRPr="00FA7A76">
              <w:t>- достижение уровня расходов бюджета муниципального образования на общее образование в расчете на 1 обучающегося в муниципальных общеобраз</w:t>
            </w:r>
            <w:r>
              <w:t>овательных организациях до 13,104</w:t>
            </w:r>
            <w:r w:rsidRPr="00FA7A76">
              <w:t xml:space="preserve"> тыс. рублей;</w:t>
            </w:r>
          </w:p>
          <w:p w:rsidR="00257135" w:rsidRPr="003B06C0" w:rsidRDefault="00257135" w:rsidP="008204DC">
            <w:pPr>
              <w:autoSpaceDE w:val="0"/>
              <w:autoSpaceDN w:val="0"/>
              <w:adjustRightInd w:val="0"/>
              <w:jc w:val="both"/>
            </w:pPr>
            <w:r w:rsidRPr="00AC5347">
              <w:t>- увеличение количества дополнительно введенных ме</w:t>
            </w:r>
            <w:proofErr w:type="gramStart"/>
            <w:r w:rsidRPr="00AC5347">
              <w:t>ст в стр</w:t>
            </w:r>
            <w:proofErr w:type="gramEnd"/>
            <w:r w:rsidRPr="00AC5347">
              <w:t xml:space="preserve">оящихся общеобразовательных организациях </w:t>
            </w:r>
            <w:r w:rsidRPr="006163CC">
              <w:t xml:space="preserve">на 37 </w:t>
            </w:r>
            <w:r w:rsidR="006163CC" w:rsidRPr="006163CC">
              <w:t>053</w:t>
            </w:r>
            <w:r w:rsidRPr="006163CC">
              <w:t xml:space="preserve"> места</w:t>
            </w:r>
            <w:r w:rsidRPr="00AC5347">
              <w:t>;</w:t>
            </w:r>
          </w:p>
          <w:p w:rsidR="00257135" w:rsidRPr="003F7BF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 w:rsidRPr="003B06C0">
              <w:t>- увеличение доли</w:t>
            </w:r>
            <w:r w:rsidRPr="00FA7A76">
              <w:t xml:space="preserve"> </w:t>
            </w:r>
            <w:proofErr w:type="gramStart"/>
            <w:r w:rsidRPr="00FA7A76">
              <w:t>обучающихся</w:t>
            </w:r>
            <w:proofErr w:type="gramEnd"/>
            <w:r w:rsidRPr="00FA7A76">
              <w:t xml:space="preserve">, освоивших основную общеобразовательную программу основного общего образования и получивших </w:t>
            </w:r>
            <w:r>
              <w:t>аттестат об основном общем образовании,</w:t>
            </w:r>
            <w:r w:rsidRPr="00FA7A76">
              <w:t xml:space="preserve"> </w:t>
            </w:r>
            <w:r>
              <w:t>до 99,70</w:t>
            </w:r>
            <w:r w:rsidRPr="003F7BF5">
              <w:t>%;</w:t>
            </w:r>
          </w:p>
          <w:p w:rsidR="0025713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 w:rsidRPr="00DB37D5">
              <w:t>- уменьшение доли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</w:t>
            </w:r>
            <w:r>
              <w:t>зовательных учреждений до 1,6%;</w:t>
            </w:r>
          </w:p>
          <w:p w:rsidR="0025713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>
              <w:t>- к</w:t>
            </w:r>
            <w:r w:rsidRPr="00EB51F2">
              <w:t>оличество обучающихся, получающих начальное общее образование в муниципальных образовательных организациях, обеспеченных горячим питанием</w:t>
            </w:r>
            <w:r>
              <w:t>, составит 50 396 человек;</w:t>
            </w:r>
          </w:p>
          <w:p w:rsidR="0025713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>
              <w:t>- к</w:t>
            </w:r>
            <w:r w:rsidRPr="00EB51F2">
              <w:t>оличество педагогических работников образовательных организаций, которым обеспечена выплата денежного вознаграждения за классное руководство</w:t>
            </w:r>
            <w:r>
              <w:t>, составит 4130 человек;</w:t>
            </w:r>
          </w:p>
          <w:p w:rsidR="0025713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>
              <w:t xml:space="preserve">- увеличение численности детей, </w:t>
            </w:r>
            <w:r w:rsidRPr="00A00589">
              <w:t xml:space="preserve">охваченных мероприятиями по профилактике детского дорожно-транспортного травматизма на базе мобильного </w:t>
            </w:r>
            <w:proofErr w:type="spellStart"/>
            <w:r w:rsidRPr="00A00589">
              <w:t>автогородка</w:t>
            </w:r>
            <w:proofErr w:type="spellEnd"/>
            <w:r>
              <w:t>, до 18000 человек;</w:t>
            </w:r>
          </w:p>
          <w:p w:rsidR="0025713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>
              <w:t>- к</w:t>
            </w:r>
            <w:r w:rsidRPr="009349BD">
              <w:t>оличество общеобразовательных организаций, в которых проведены мероприятия по обеспечению</w:t>
            </w:r>
            <w:r>
              <w:t xml:space="preserve"> </w:t>
            </w:r>
            <w:r w:rsidRPr="009349BD">
              <w:t>деятельности советников директоров</w:t>
            </w:r>
            <w:r>
              <w:t xml:space="preserve"> </w:t>
            </w:r>
            <w:r w:rsidRPr="009349BD">
              <w:t>по воспитанию и взаимодействию с детскими общественными объединениями</w:t>
            </w:r>
            <w:r>
              <w:t>, составит 124 единицы;</w:t>
            </w:r>
          </w:p>
          <w:p w:rsidR="0025713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>
              <w:t>-  увеличение доли</w:t>
            </w:r>
            <w:r w:rsidRPr="00EE6881">
              <w:t xml:space="preserve">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 по направлению деятельности «</w:t>
            </w:r>
            <w:r>
              <w:t>Р</w:t>
            </w:r>
            <w:r w:rsidRPr="00EE6881">
              <w:t>еализация дополнительных общеразвивающих программ для детей»</w:t>
            </w:r>
            <w:r>
              <w:t>, до 7,8%;</w:t>
            </w:r>
          </w:p>
          <w:p w:rsidR="0025713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>
              <w:t xml:space="preserve">- </w:t>
            </w:r>
            <w:r w:rsidRPr="009349BD">
              <w:t>обеспечение оказания услуг по перевозке обучающихся;</w:t>
            </w:r>
          </w:p>
          <w:p w:rsidR="00257135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>
              <w:t>- к</w:t>
            </w:r>
            <w:r w:rsidRPr="009349BD">
              <w:t xml:space="preserve">оличество советников директоров по воспитанию и взаимодействию с детскими общественными объединениями, которым произведена выплата ежемесячного </w:t>
            </w:r>
            <w:proofErr w:type="gramStart"/>
            <w:r w:rsidRPr="009349BD">
              <w:t>денежного</w:t>
            </w:r>
            <w:proofErr w:type="gramEnd"/>
            <w:r w:rsidRPr="009349BD">
              <w:t xml:space="preserve"> вознаграждения</w:t>
            </w:r>
            <w:r>
              <w:t>, составит 158 человек;</w:t>
            </w:r>
          </w:p>
          <w:p w:rsidR="00257135" w:rsidRPr="00FA7A76" w:rsidRDefault="00257135" w:rsidP="008204DC">
            <w:pPr>
              <w:autoSpaceDE w:val="0"/>
              <w:autoSpaceDN w:val="0"/>
              <w:adjustRightInd w:val="0"/>
              <w:ind w:firstLine="34"/>
              <w:contextualSpacing/>
              <w:jc w:val="both"/>
            </w:pPr>
            <w:r>
              <w:t>- увеличение  количества</w:t>
            </w:r>
            <w:r w:rsidRPr="0090574E">
              <w:t xml:space="preserve"> детей, охваченных мероприятиями по профилактике детского дорожно-транспортного травматизма, организованными отрядами юных инспекторов движения</w:t>
            </w:r>
            <w:r>
              <w:t>, до 7500 человек</w:t>
            </w:r>
            <w:r w:rsidR="006A78CB">
              <w:t>».</w:t>
            </w:r>
          </w:p>
        </w:tc>
      </w:tr>
    </w:tbl>
    <w:p w:rsidR="00257135" w:rsidRDefault="00257135" w:rsidP="00162CE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C45CB" w:rsidRDefault="00012246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3.6</w:t>
      </w:r>
      <w:r w:rsidR="00AC45CB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AC45CB" w:rsidRPr="00433542">
        <w:rPr>
          <w:rFonts w:eastAsia="Calibri"/>
          <w:sz w:val="28"/>
          <w:szCs w:val="28"/>
          <w:lang w:eastAsia="en-US"/>
        </w:rPr>
        <w:t xml:space="preserve">Пункт </w:t>
      </w:r>
      <w:r w:rsidR="00AC45CB">
        <w:rPr>
          <w:rFonts w:eastAsia="Calibri"/>
          <w:sz w:val="28"/>
          <w:szCs w:val="28"/>
          <w:lang w:eastAsia="en-US"/>
        </w:rPr>
        <w:t xml:space="preserve">26 </w:t>
      </w:r>
      <w:r w:rsidR="00AC45CB" w:rsidRPr="00433542">
        <w:rPr>
          <w:rFonts w:eastAsia="Calibri"/>
          <w:sz w:val="28"/>
          <w:szCs w:val="28"/>
          <w:lang w:eastAsia="en-US"/>
        </w:rPr>
        <w:t xml:space="preserve">раздела </w:t>
      </w:r>
      <w:r w:rsidR="00AC45CB">
        <w:rPr>
          <w:rFonts w:eastAsia="Calibri"/>
          <w:sz w:val="28"/>
          <w:szCs w:val="28"/>
          <w:lang w:eastAsia="en-US"/>
        </w:rPr>
        <w:t>1</w:t>
      </w:r>
      <w:r w:rsidR="00AC45CB" w:rsidRPr="00433542">
        <w:rPr>
          <w:rFonts w:eastAsia="Calibri"/>
          <w:sz w:val="28"/>
          <w:szCs w:val="28"/>
          <w:lang w:eastAsia="en-US"/>
        </w:rPr>
        <w:t xml:space="preserve"> «</w:t>
      </w:r>
      <w:r w:rsidR="00AC45CB" w:rsidRPr="00AC45CB">
        <w:rPr>
          <w:rFonts w:eastAsia="Calibri"/>
          <w:sz w:val="28"/>
          <w:szCs w:val="28"/>
          <w:lang w:eastAsia="en-US"/>
        </w:rPr>
        <w:t>Приоритеты муниципальной политики в сфере реализации подпрограммы, цель, задачи и показатели (индикаторы) достижения цели и решения задач, описание основных ожидаемых конечных результатов подпрограммы, сроков и контрольных этапов реализации подпрограммы</w:t>
      </w:r>
      <w:r w:rsidR="00AC45CB">
        <w:rPr>
          <w:rFonts w:eastAsia="Calibri"/>
          <w:sz w:val="28"/>
          <w:szCs w:val="28"/>
          <w:lang w:eastAsia="en-US"/>
        </w:rPr>
        <w:t>» подпрограммы 2</w:t>
      </w:r>
      <w:r w:rsidR="00AC45CB" w:rsidRPr="00433542">
        <w:rPr>
          <w:rFonts w:eastAsia="Calibri"/>
          <w:sz w:val="28"/>
          <w:szCs w:val="28"/>
          <w:lang w:eastAsia="en-US"/>
        </w:rPr>
        <w:t xml:space="preserve"> «Развитие </w:t>
      </w:r>
      <w:r w:rsidR="00AC45CB">
        <w:rPr>
          <w:rFonts w:eastAsia="Calibri"/>
          <w:sz w:val="28"/>
          <w:szCs w:val="28"/>
          <w:lang w:eastAsia="en-US"/>
        </w:rPr>
        <w:t>общего и дополнительного образования</w:t>
      </w:r>
      <w:r w:rsidR="00AC45CB" w:rsidRPr="00433542">
        <w:rPr>
          <w:rFonts w:eastAsia="Calibri"/>
          <w:sz w:val="28"/>
          <w:szCs w:val="28"/>
          <w:lang w:eastAsia="en-US"/>
        </w:rPr>
        <w:t>» муниципальной программы городского округа город Воронеж «Развитие образования»  изложить в следующей редакции:</w:t>
      </w:r>
      <w:proofErr w:type="gramEnd"/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«26. </w:t>
      </w:r>
      <w:proofErr w:type="gramStart"/>
      <w:r w:rsidRPr="00AC45CB">
        <w:rPr>
          <w:rFonts w:eastAsia="Calibri"/>
          <w:sz w:val="28"/>
          <w:szCs w:val="28"/>
          <w:lang w:eastAsia="en-US"/>
        </w:rPr>
        <w:t>Количество детей, охваченных мероприятиями по профилактике детского дорожно-транспортного травматизма, организованными отрядами юных инспекторов движения, показывает количество детей образовательных учреждений, с которыми проведена  работа, направленная на предупреждение детского дорожно-транспортного травматизма, с участием отрядов юных инспекторов движения, и позволяет привлечь обучающихся к участию в пропаганде правил безопасного поведения на дорогах, поддержке и развитию движения юных инспекторов.</w:t>
      </w:r>
      <w:proofErr w:type="gramEnd"/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Сведения о показателях (индикаторах) подпрограммы муниципальной программы городского округа город Воронеж и их значениях по годам реализации представлены в приложениях № 1, 2 к муниципальной программе.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В рамках реализации муниципальной программы будут достигнуты следующие ожидаемые конечные результаты: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уменьшение доли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  с 48% до 9,2%;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 xml:space="preserve">- уменьшение доли обучающихся в муниципальных общеобразовательных организациях, занимающихся во вторую (третью) смену, в общей </w:t>
      </w:r>
      <w:proofErr w:type="gramStart"/>
      <w:r w:rsidRPr="00AC45CB">
        <w:rPr>
          <w:rFonts w:eastAsia="Calibri"/>
          <w:sz w:val="28"/>
          <w:szCs w:val="28"/>
          <w:lang w:eastAsia="en-US"/>
        </w:rPr>
        <w:t>численности</w:t>
      </w:r>
      <w:proofErr w:type="gramEnd"/>
      <w:r w:rsidRPr="00AC45CB">
        <w:rPr>
          <w:rFonts w:eastAsia="Calibri"/>
          <w:sz w:val="28"/>
          <w:szCs w:val="28"/>
          <w:lang w:eastAsia="en-US"/>
        </w:rPr>
        <w:t xml:space="preserve"> обучающихся в муниципальных общеобразовательных организациях с 21,50% до 18,2%;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достижение уровня расходов бюджета муниципального образования на общее образование в расчете на 1 обучающегося в муниципальных общеобразовательных организациях до 13,104 тыс. рублей;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увеличение количества дополнительно введенных ме</w:t>
      </w:r>
      <w:proofErr w:type="gramStart"/>
      <w:r w:rsidRPr="00AC45CB">
        <w:rPr>
          <w:rFonts w:eastAsia="Calibri"/>
          <w:sz w:val="28"/>
          <w:szCs w:val="28"/>
          <w:lang w:eastAsia="en-US"/>
        </w:rPr>
        <w:t>ст в стр</w:t>
      </w:r>
      <w:proofErr w:type="gramEnd"/>
      <w:r w:rsidRPr="00AC45CB">
        <w:rPr>
          <w:rFonts w:eastAsia="Calibri"/>
          <w:sz w:val="28"/>
          <w:szCs w:val="28"/>
          <w:lang w:eastAsia="en-US"/>
        </w:rPr>
        <w:t xml:space="preserve">оящихся общеобразовательных организациях на </w:t>
      </w:r>
      <w:r w:rsidR="002D3F03" w:rsidRPr="002D3F03">
        <w:rPr>
          <w:rFonts w:eastAsia="Calibri"/>
          <w:sz w:val="28"/>
          <w:szCs w:val="28"/>
          <w:lang w:eastAsia="en-US"/>
        </w:rPr>
        <w:t>37 053</w:t>
      </w:r>
      <w:r w:rsidRPr="00AC45CB">
        <w:rPr>
          <w:rFonts w:eastAsia="Calibri"/>
          <w:sz w:val="28"/>
          <w:szCs w:val="28"/>
          <w:lang w:eastAsia="en-US"/>
        </w:rPr>
        <w:t xml:space="preserve"> места;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 xml:space="preserve">- увеличение доли </w:t>
      </w:r>
      <w:proofErr w:type="gramStart"/>
      <w:r w:rsidRPr="00AC45CB">
        <w:rPr>
          <w:rFonts w:eastAsia="Calibri"/>
          <w:sz w:val="28"/>
          <w:szCs w:val="28"/>
          <w:lang w:eastAsia="en-US"/>
        </w:rPr>
        <w:t>обучающихся</w:t>
      </w:r>
      <w:proofErr w:type="gramEnd"/>
      <w:r w:rsidRPr="00AC45CB">
        <w:rPr>
          <w:rFonts w:eastAsia="Calibri"/>
          <w:sz w:val="28"/>
          <w:szCs w:val="28"/>
          <w:lang w:eastAsia="en-US"/>
        </w:rPr>
        <w:t>, освоивших основную общеобразовательную программу основного общего образования и получивших аттестат об основном общем образовании, до 99,70%;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уменьшение доли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 до 1,6%;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 количество обучающихся, получающих начальное общее образование в муниципальных образовательных организациях, обеспеченных горячим питанием, составит 50 396 человек;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количество педагогических работников образовательных организаций, которым обеспечена выплата денежного вознаграждения за классное руководство, составит 4130 человек;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 xml:space="preserve">- увеличение численности детей, охваченных мероприятиями по профилактике детского дорожно-транспортного травматизма на базе мобильного </w:t>
      </w:r>
      <w:proofErr w:type="spellStart"/>
      <w:r w:rsidRPr="00AC45CB">
        <w:rPr>
          <w:rFonts w:eastAsia="Calibri"/>
          <w:sz w:val="28"/>
          <w:szCs w:val="28"/>
          <w:lang w:eastAsia="en-US"/>
        </w:rPr>
        <w:t>автогородка</w:t>
      </w:r>
      <w:proofErr w:type="spellEnd"/>
      <w:r w:rsidRPr="00AC45CB">
        <w:rPr>
          <w:rFonts w:eastAsia="Calibri"/>
          <w:sz w:val="28"/>
          <w:szCs w:val="28"/>
          <w:lang w:eastAsia="en-US"/>
        </w:rPr>
        <w:t>, до 18000 человек;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количество общеобразовательных организаций, в которых проведены мероприятия по обеспечению деятельности советников директоров по воспитанию и взаимодействию с детскими общественными объединениями, составит 124 единицы;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увеличение доли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 по направлению деятельности «Реализация дополнительных общеразвивающих программ для детей», до 7,8%;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 xml:space="preserve">- обеспечение оказания услуг по перевозке обучающихся. 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 xml:space="preserve">- количество советников директоров по воспитанию и взаимодействию с детскими общественными объединениями, которым произведена выплата ежемесячного </w:t>
      </w:r>
      <w:proofErr w:type="gramStart"/>
      <w:r w:rsidRPr="00AC45CB">
        <w:rPr>
          <w:rFonts w:eastAsia="Calibri"/>
          <w:sz w:val="28"/>
          <w:szCs w:val="28"/>
          <w:lang w:eastAsia="en-US"/>
        </w:rPr>
        <w:t>денежного</w:t>
      </w:r>
      <w:proofErr w:type="gramEnd"/>
      <w:r w:rsidRPr="00AC45CB">
        <w:rPr>
          <w:rFonts w:eastAsia="Calibri"/>
          <w:sz w:val="28"/>
          <w:szCs w:val="28"/>
          <w:lang w:eastAsia="en-US"/>
        </w:rPr>
        <w:t xml:space="preserve"> вознаграждения, составит 158 человек;</w:t>
      </w:r>
    </w:p>
    <w:p w:rsidR="00AC45CB" w:rsidRPr="00AC45CB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- увеличение  количества детей, охваченных мероприятиями по профилактике детского дорожно-транспортного травматизма, организованными отрядами юных инспекторов движения, до 7500 человек.</w:t>
      </w:r>
    </w:p>
    <w:p w:rsidR="00257135" w:rsidRDefault="00AC45CB" w:rsidP="00AC45CB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45CB">
        <w:rPr>
          <w:rFonts w:eastAsia="Calibri"/>
          <w:sz w:val="28"/>
          <w:szCs w:val="28"/>
          <w:lang w:eastAsia="en-US"/>
        </w:rPr>
        <w:t>Срок реализации подпрограммы – 2014–2030 годы (два этапа)</w:t>
      </w:r>
      <w:proofErr w:type="gramStart"/>
      <w:r w:rsidRPr="00AC45CB">
        <w:rPr>
          <w:rFonts w:eastAsia="Calibri"/>
          <w:sz w:val="28"/>
          <w:szCs w:val="28"/>
          <w:lang w:eastAsia="en-US"/>
        </w:rPr>
        <w:t>.</w:t>
      </w:r>
      <w:r w:rsidR="00330694">
        <w:rPr>
          <w:rFonts w:eastAsia="Calibri"/>
          <w:sz w:val="28"/>
          <w:szCs w:val="28"/>
          <w:lang w:eastAsia="en-US"/>
        </w:rPr>
        <w:t>»</w:t>
      </w:r>
      <w:proofErr w:type="gramEnd"/>
      <w:r w:rsidR="00BB2E12">
        <w:rPr>
          <w:rFonts w:eastAsia="Calibri"/>
          <w:sz w:val="28"/>
          <w:szCs w:val="28"/>
          <w:lang w:eastAsia="en-US"/>
        </w:rPr>
        <w:t>.</w:t>
      </w:r>
    </w:p>
    <w:p w:rsidR="00BB2E12" w:rsidRDefault="00957FB6" w:rsidP="00BB2E1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3.7</w:t>
      </w:r>
      <w:r w:rsidR="00BB2E12">
        <w:rPr>
          <w:rFonts w:eastAsia="Calibri"/>
          <w:sz w:val="28"/>
          <w:szCs w:val="28"/>
          <w:lang w:eastAsia="en-US"/>
        </w:rPr>
        <w:t xml:space="preserve">. </w:t>
      </w:r>
      <w:r w:rsidR="00BB2E12" w:rsidRPr="00433542">
        <w:rPr>
          <w:rFonts w:eastAsia="Calibri"/>
          <w:sz w:val="28"/>
          <w:szCs w:val="28"/>
          <w:lang w:eastAsia="en-US"/>
        </w:rPr>
        <w:t xml:space="preserve">Пункт </w:t>
      </w:r>
      <w:r w:rsidR="00BB2E12">
        <w:rPr>
          <w:rFonts w:eastAsia="Calibri"/>
          <w:sz w:val="28"/>
          <w:szCs w:val="28"/>
          <w:lang w:eastAsia="en-US"/>
        </w:rPr>
        <w:t xml:space="preserve">2.2 </w:t>
      </w:r>
      <w:r w:rsidR="00BB2E12" w:rsidRPr="00433542">
        <w:rPr>
          <w:rFonts w:eastAsia="Calibri"/>
          <w:sz w:val="28"/>
          <w:szCs w:val="28"/>
          <w:lang w:eastAsia="en-US"/>
        </w:rPr>
        <w:t xml:space="preserve">раздела </w:t>
      </w:r>
      <w:r w:rsidR="00BB2E12">
        <w:rPr>
          <w:rFonts w:eastAsia="Calibri"/>
          <w:sz w:val="28"/>
          <w:szCs w:val="28"/>
          <w:lang w:eastAsia="en-US"/>
        </w:rPr>
        <w:t>2</w:t>
      </w:r>
      <w:r w:rsidR="00BB2E12" w:rsidRPr="00433542">
        <w:rPr>
          <w:rFonts w:eastAsia="Calibri"/>
          <w:sz w:val="28"/>
          <w:szCs w:val="28"/>
          <w:lang w:eastAsia="en-US"/>
        </w:rPr>
        <w:t xml:space="preserve"> «</w:t>
      </w:r>
      <w:r w:rsidR="00BB2E12" w:rsidRPr="00BB2E12">
        <w:rPr>
          <w:rFonts w:eastAsia="Calibri"/>
          <w:sz w:val="28"/>
          <w:szCs w:val="28"/>
          <w:lang w:eastAsia="en-US"/>
        </w:rPr>
        <w:t>Характеристика мероприятий подпрограммы</w:t>
      </w:r>
      <w:r w:rsidR="00BB2E12">
        <w:rPr>
          <w:rFonts w:eastAsia="Calibri"/>
          <w:sz w:val="28"/>
          <w:szCs w:val="28"/>
          <w:lang w:eastAsia="en-US"/>
        </w:rPr>
        <w:t>» подпрограммы 2</w:t>
      </w:r>
      <w:r w:rsidR="00BB2E12" w:rsidRPr="00433542">
        <w:rPr>
          <w:rFonts w:eastAsia="Calibri"/>
          <w:sz w:val="28"/>
          <w:szCs w:val="28"/>
          <w:lang w:eastAsia="en-US"/>
        </w:rPr>
        <w:t xml:space="preserve"> «Развитие </w:t>
      </w:r>
      <w:r w:rsidR="00BB2E12">
        <w:rPr>
          <w:rFonts w:eastAsia="Calibri"/>
          <w:sz w:val="28"/>
          <w:szCs w:val="28"/>
          <w:lang w:eastAsia="en-US"/>
        </w:rPr>
        <w:t>общего и дополнительного образования</w:t>
      </w:r>
      <w:r w:rsidR="00BB2E12" w:rsidRPr="00433542">
        <w:rPr>
          <w:rFonts w:eastAsia="Calibri"/>
          <w:sz w:val="28"/>
          <w:szCs w:val="28"/>
          <w:lang w:eastAsia="en-US"/>
        </w:rPr>
        <w:t>» муниципальной программы городского округа город Воронеж «Развитие образования»  изложить в следующей редакции:</w:t>
      </w:r>
    </w:p>
    <w:p w:rsidR="00BB2E12" w:rsidRPr="00BB2E12" w:rsidRDefault="00BB2E12" w:rsidP="00BB2E1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BB2E12">
        <w:rPr>
          <w:rFonts w:eastAsia="Calibri"/>
          <w:sz w:val="28"/>
          <w:szCs w:val="28"/>
          <w:lang w:eastAsia="en-US"/>
        </w:rPr>
        <w:t>2.2. Строительство и реконструкция объектов общего и дополнительного образования направлено на обеспечение доступности предоставления качественных образовательных услуг в сфере общего и дополнительного образования независимо от места жительства и социально-экономического статуса детей. Реализация мероприятия позволит  обеспечить выполнение государственных гарантий общедоступности и бесплатности общего образования, увеличить охват детей услугами дополнительного образования, программами летнего отдыха.</w:t>
      </w:r>
    </w:p>
    <w:p w:rsidR="00BB2E12" w:rsidRPr="00BB2E12" w:rsidRDefault="00BB2E12" w:rsidP="00BB2E1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2E12">
        <w:rPr>
          <w:rFonts w:eastAsia="Calibri"/>
          <w:sz w:val="28"/>
          <w:szCs w:val="28"/>
          <w:lang w:eastAsia="en-US"/>
        </w:rPr>
        <w:t>Реализация мероприятия будет осуществляться в период  2014–2030 годов (два этапа).</w:t>
      </w:r>
    </w:p>
    <w:p w:rsidR="00BB2E12" w:rsidRPr="00BB2E12" w:rsidRDefault="00BB2E12" w:rsidP="00BB2E1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2E12">
        <w:rPr>
          <w:rFonts w:eastAsia="Calibri"/>
          <w:sz w:val="28"/>
          <w:szCs w:val="28"/>
          <w:lang w:eastAsia="en-US"/>
        </w:rPr>
        <w:t>Исполнителями мероприятия являются управление строительной политики администрации городского округа город Воронеж, управление имущественных и земельных отношений администрации городского округа город Воронеж, управление финансово-бюджетной политики администрации городского округа город Воронеж, управление образования и молодежной политики администрации городского округа город Воронеж с привлечением образовательных организаций.</w:t>
      </w:r>
    </w:p>
    <w:p w:rsidR="00257135" w:rsidRDefault="00BB2E12" w:rsidP="00BB2E1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2E12">
        <w:rPr>
          <w:rFonts w:eastAsia="Calibri"/>
          <w:sz w:val="28"/>
          <w:szCs w:val="28"/>
          <w:lang w:eastAsia="en-US"/>
        </w:rPr>
        <w:t xml:space="preserve">Ожидаемыми непосредственными результатами реализации мероприятия являются увеличение количества дополнительно введенных мест в строящихся общеобразовательных организациях до </w:t>
      </w:r>
      <w:r w:rsidR="00007EC1" w:rsidRPr="00007EC1">
        <w:rPr>
          <w:rFonts w:eastAsia="Calibri"/>
          <w:sz w:val="28"/>
          <w:szCs w:val="28"/>
          <w:lang w:eastAsia="en-US"/>
        </w:rPr>
        <w:t>24 868</w:t>
      </w:r>
      <w:r w:rsidRPr="00BB2E12">
        <w:rPr>
          <w:rFonts w:eastAsia="Calibri"/>
          <w:sz w:val="28"/>
          <w:szCs w:val="28"/>
          <w:lang w:eastAsia="en-US"/>
        </w:rPr>
        <w:t xml:space="preserve"> мест, уменьшение доли обучающихся во вторую (третью) смену в общей </w:t>
      </w:r>
      <w:proofErr w:type="gramStart"/>
      <w:r w:rsidRPr="00BB2E12">
        <w:rPr>
          <w:rFonts w:eastAsia="Calibri"/>
          <w:sz w:val="28"/>
          <w:szCs w:val="28"/>
          <w:lang w:eastAsia="en-US"/>
        </w:rPr>
        <w:t>численности</w:t>
      </w:r>
      <w:proofErr w:type="gramEnd"/>
      <w:r w:rsidRPr="00BB2E12">
        <w:rPr>
          <w:rFonts w:eastAsia="Calibri"/>
          <w:sz w:val="28"/>
          <w:szCs w:val="28"/>
          <w:lang w:eastAsia="en-US"/>
        </w:rPr>
        <w:t xml:space="preserve"> обучающихся в муниципальных общеобразовательных организациях до 18,2%.</w:t>
      </w:r>
      <w:r>
        <w:rPr>
          <w:rFonts w:eastAsia="Calibri"/>
          <w:sz w:val="28"/>
          <w:szCs w:val="28"/>
          <w:lang w:eastAsia="en-US"/>
        </w:rPr>
        <w:t>».</w:t>
      </w:r>
    </w:p>
    <w:p w:rsidR="00162CE7" w:rsidRPr="00696FA9" w:rsidRDefault="00957FB6" w:rsidP="00162CE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3.8</w:t>
      </w:r>
      <w:r w:rsidR="00162CE7" w:rsidRPr="00696FA9">
        <w:rPr>
          <w:rFonts w:eastAsia="Calibri"/>
          <w:sz w:val="28"/>
          <w:szCs w:val="28"/>
          <w:lang w:eastAsia="en-US"/>
        </w:rPr>
        <w:t xml:space="preserve">. Раздел 4 «Объемы финансовых ресурсов, необходимых для реализации подпрограммы» подпрограммы </w:t>
      </w:r>
      <w:r w:rsidR="007244D2" w:rsidRPr="00696FA9">
        <w:rPr>
          <w:rFonts w:eastAsia="Calibri"/>
          <w:sz w:val="28"/>
          <w:szCs w:val="28"/>
          <w:lang w:eastAsia="en-US"/>
        </w:rPr>
        <w:t>2</w:t>
      </w:r>
      <w:r w:rsidR="00162CE7" w:rsidRPr="00696FA9">
        <w:rPr>
          <w:rFonts w:eastAsia="Calibri"/>
          <w:sz w:val="28"/>
          <w:szCs w:val="28"/>
          <w:lang w:eastAsia="en-US"/>
        </w:rPr>
        <w:t xml:space="preserve"> «Развитие </w:t>
      </w:r>
      <w:r w:rsidR="007244D2" w:rsidRPr="00696FA9">
        <w:rPr>
          <w:rFonts w:eastAsia="Calibri"/>
          <w:sz w:val="28"/>
          <w:szCs w:val="28"/>
          <w:lang w:eastAsia="en-US"/>
        </w:rPr>
        <w:t>общего и дополнительного</w:t>
      </w:r>
      <w:r w:rsidR="00162CE7" w:rsidRPr="00696FA9">
        <w:rPr>
          <w:rFonts w:eastAsia="Calibri"/>
          <w:sz w:val="28"/>
          <w:szCs w:val="28"/>
          <w:lang w:eastAsia="en-US"/>
        </w:rPr>
        <w:t xml:space="preserve"> образования» муниципальной программы городского округа город Воронеж «Развитие образования» изложить в следующей редакции:</w:t>
      </w:r>
    </w:p>
    <w:p w:rsidR="00162CE7" w:rsidRPr="00696FA9" w:rsidRDefault="00162CE7" w:rsidP="00162CE7">
      <w:pPr>
        <w:shd w:val="clear" w:color="auto" w:fill="FFFFFF"/>
        <w:spacing w:after="20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696FA9">
        <w:rPr>
          <w:rFonts w:eastAsia="Calibri"/>
          <w:sz w:val="28"/>
          <w:szCs w:val="28"/>
          <w:lang w:eastAsia="en-US"/>
        </w:rPr>
        <w:t>«</w:t>
      </w:r>
      <w:r w:rsidRPr="00696FA9">
        <w:rPr>
          <w:rFonts w:eastAsia="Calibri"/>
          <w:b/>
          <w:sz w:val="28"/>
          <w:szCs w:val="28"/>
          <w:lang w:eastAsia="en-US"/>
        </w:rPr>
        <w:t>4. Объемы финансовых ресурсов, необходимых для реализации подпрограммы</w:t>
      </w:r>
    </w:p>
    <w:p w:rsidR="00B246B7" w:rsidRPr="00696FA9" w:rsidRDefault="00B246B7" w:rsidP="00B246B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A9">
        <w:rPr>
          <w:rFonts w:eastAsia="Calibri"/>
          <w:sz w:val="28"/>
          <w:szCs w:val="28"/>
          <w:lang w:eastAsia="en-US"/>
        </w:rPr>
        <w:t xml:space="preserve">Объем финансового обеспечения подпрограммы в 2014–2030 годах  составляет </w:t>
      </w:r>
      <w:r w:rsidR="00595BE2">
        <w:rPr>
          <w:rFonts w:eastAsia="Calibri"/>
          <w:sz w:val="28"/>
          <w:szCs w:val="28"/>
          <w:lang w:eastAsia="en-US"/>
        </w:rPr>
        <w:t>214 445 </w:t>
      </w:r>
      <w:r w:rsidR="00595BE2" w:rsidRPr="00595BE2">
        <w:rPr>
          <w:rFonts w:eastAsia="Calibri"/>
          <w:sz w:val="28"/>
          <w:szCs w:val="28"/>
          <w:lang w:eastAsia="en-US"/>
        </w:rPr>
        <w:t>291,60</w:t>
      </w:r>
      <w:r w:rsidRPr="00696FA9">
        <w:rPr>
          <w:rFonts w:eastAsia="Calibri"/>
          <w:sz w:val="28"/>
          <w:szCs w:val="28"/>
          <w:lang w:eastAsia="en-US"/>
        </w:rPr>
        <w:t xml:space="preserve"> тыс.  рублей, в том числе по источникам финансирования:</w:t>
      </w:r>
    </w:p>
    <w:p w:rsidR="00B246B7" w:rsidRPr="00696FA9" w:rsidRDefault="00B246B7" w:rsidP="00B246B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A9">
        <w:rPr>
          <w:rFonts w:eastAsia="Calibri"/>
          <w:sz w:val="28"/>
          <w:szCs w:val="28"/>
          <w:lang w:eastAsia="en-US"/>
        </w:rPr>
        <w:t>федеральный бюджет – 16 952 734,75 тыс. рублей;</w:t>
      </w:r>
    </w:p>
    <w:p w:rsidR="00B246B7" w:rsidRPr="00696FA9" w:rsidRDefault="00B246B7" w:rsidP="00B246B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A9">
        <w:rPr>
          <w:rFonts w:eastAsia="Calibri"/>
          <w:sz w:val="28"/>
          <w:szCs w:val="28"/>
          <w:lang w:eastAsia="en-US"/>
        </w:rPr>
        <w:t xml:space="preserve">областной бюджет –  </w:t>
      </w:r>
      <w:r w:rsidR="00F4690F" w:rsidRPr="00F4690F">
        <w:rPr>
          <w:rFonts w:eastAsia="Calibri"/>
          <w:sz w:val="28"/>
          <w:szCs w:val="28"/>
          <w:lang w:eastAsia="en-US"/>
        </w:rPr>
        <w:t>134 280 433,40</w:t>
      </w:r>
      <w:r w:rsidR="00F4690F">
        <w:rPr>
          <w:rFonts w:eastAsia="Calibri"/>
          <w:sz w:val="28"/>
          <w:szCs w:val="28"/>
          <w:lang w:eastAsia="en-US"/>
        </w:rPr>
        <w:t xml:space="preserve"> </w:t>
      </w:r>
      <w:r w:rsidRPr="00696FA9">
        <w:rPr>
          <w:rFonts w:eastAsia="Calibri"/>
          <w:sz w:val="28"/>
          <w:szCs w:val="28"/>
          <w:lang w:eastAsia="en-US"/>
        </w:rPr>
        <w:t>тыс. рублей;</w:t>
      </w:r>
    </w:p>
    <w:p w:rsidR="00B246B7" w:rsidRPr="00696FA9" w:rsidRDefault="00B246B7" w:rsidP="00B246B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A9">
        <w:rPr>
          <w:rFonts w:eastAsia="Calibri"/>
          <w:sz w:val="28"/>
          <w:szCs w:val="28"/>
          <w:lang w:eastAsia="en-US"/>
        </w:rPr>
        <w:t xml:space="preserve">бюджет городского округа – </w:t>
      </w:r>
      <w:r w:rsidR="00F4690F" w:rsidRPr="00F4690F">
        <w:rPr>
          <w:rFonts w:eastAsia="Calibri"/>
          <w:sz w:val="28"/>
          <w:szCs w:val="28"/>
          <w:lang w:eastAsia="en-US"/>
        </w:rPr>
        <w:t>57 147 562,73</w:t>
      </w:r>
      <w:r w:rsidRPr="00696FA9">
        <w:rPr>
          <w:rFonts w:eastAsia="Calibri"/>
          <w:sz w:val="28"/>
          <w:szCs w:val="28"/>
          <w:lang w:eastAsia="en-US"/>
        </w:rPr>
        <w:t xml:space="preserve"> тыс. рублей; </w:t>
      </w:r>
    </w:p>
    <w:p w:rsidR="00B246B7" w:rsidRPr="00696FA9" w:rsidRDefault="00B246B7" w:rsidP="00B246B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A9">
        <w:rPr>
          <w:rFonts w:eastAsia="Calibri"/>
          <w:sz w:val="28"/>
          <w:szCs w:val="28"/>
          <w:lang w:eastAsia="en-US"/>
        </w:rPr>
        <w:t>внебюджетные источники – 6 064 560,72 тыс. рублей.</w:t>
      </w:r>
    </w:p>
    <w:p w:rsidR="00B246B7" w:rsidRPr="00696FA9" w:rsidRDefault="00B246B7" w:rsidP="00B246B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A9">
        <w:rPr>
          <w:rFonts w:eastAsia="Calibri"/>
          <w:sz w:val="28"/>
          <w:szCs w:val="28"/>
          <w:lang w:eastAsia="en-US"/>
        </w:rPr>
        <w:t>Информация о расходах бюджета городского округа город Воронеж на реализацию Подпрограммы 2 с расшифровкой по главным распорядителям средств бюджета городского округа город Воронеж представлена в приложениях № 3, 4 к муниципальной программе.</w:t>
      </w:r>
    </w:p>
    <w:p w:rsidR="00162CE7" w:rsidRPr="00696FA9" w:rsidRDefault="00B246B7" w:rsidP="00B246B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A9">
        <w:rPr>
          <w:rFonts w:eastAsia="Calibri"/>
          <w:sz w:val="28"/>
          <w:szCs w:val="28"/>
          <w:lang w:eastAsia="en-US"/>
        </w:rPr>
        <w:t>Ресурсное обеспечение и прогнозная (справочная) оценка расходов федерального, областного бюджетов и бюджета городского округа город Воронеж, а также внебюджетных источников на реализацию Подпрограммы 2 представлены в приложениях № 5, 6 к муниципальной программе</w:t>
      </w:r>
      <w:proofErr w:type="gramStart"/>
      <w:r w:rsidRPr="00696FA9">
        <w:rPr>
          <w:rFonts w:eastAsia="Calibri"/>
          <w:sz w:val="28"/>
          <w:szCs w:val="28"/>
          <w:lang w:eastAsia="en-US"/>
        </w:rPr>
        <w:t>.</w:t>
      </w:r>
      <w:r w:rsidR="00162CE7" w:rsidRPr="00696FA9">
        <w:rPr>
          <w:rFonts w:eastAsia="Calibri"/>
          <w:sz w:val="28"/>
          <w:szCs w:val="28"/>
          <w:lang w:eastAsia="en-US"/>
        </w:rPr>
        <w:t>».</w:t>
      </w:r>
      <w:proofErr w:type="gramEnd"/>
    </w:p>
    <w:sectPr w:rsidR="00162CE7" w:rsidRPr="00696FA9" w:rsidSect="00470B74">
      <w:headerReference w:type="default" r:id="rId9"/>
      <w:pgSz w:w="11906" w:h="16838"/>
      <w:pgMar w:top="567" w:right="567" w:bottom="1418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EB4" w:rsidRDefault="00556EB4" w:rsidP="00064B6C">
      <w:r>
        <w:separator/>
      </w:r>
    </w:p>
  </w:endnote>
  <w:endnote w:type="continuationSeparator" w:id="0">
    <w:p w:rsidR="00556EB4" w:rsidRDefault="00556EB4" w:rsidP="0006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EB4" w:rsidRDefault="00556EB4" w:rsidP="00064B6C">
      <w:r>
        <w:separator/>
      </w:r>
    </w:p>
  </w:footnote>
  <w:footnote w:type="continuationSeparator" w:id="0">
    <w:p w:rsidR="00556EB4" w:rsidRDefault="00556EB4" w:rsidP="00064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705868"/>
      <w:docPartObj>
        <w:docPartGallery w:val="Page Numbers (Top of Page)"/>
        <w:docPartUnique/>
      </w:docPartObj>
    </w:sdtPr>
    <w:sdtEndPr/>
    <w:sdtContent>
      <w:p w:rsidR="00682590" w:rsidRDefault="00602B3A">
        <w:pPr>
          <w:pStyle w:val="a9"/>
          <w:jc w:val="center"/>
        </w:pPr>
        <w:r>
          <w:fldChar w:fldCharType="begin"/>
        </w:r>
        <w:r w:rsidR="00682590">
          <w:instrText>PAGE   \* MERGEFORMAT</w:instrText>
        </w:r>
        <w:r>
          <w:fldChar w:fldCharType="separate"/>
        </w:r>
        <w:r w:rsidR="00847AEA">
          <w:rPr>
            <w:noProof/>
          </w:rPr>
          <w:t>12</w:t>
        </w:r>
        <w:r>
          <w:fldChar w:fldCharType="end"/>
        </w:r>
      </w:p>
    </w:sdtContent>
  </w:sdt>
  <w:p w:rsidR="00682590" w:rsidRDefault="006825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5B9"/>
    <w:multiLevelType w:val="hybridMultilevel"/>
    <w:tmpl w:val="D9483746"/>
    <w:lvl w:ilvl="0" w:tplc="72D0F4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392892"/>
    <w:multiLevelType w:val="hybridMultilevel"/>
    <w:tmpl w:val="157E0056"/>
    <w:lvl w:ilvl="0" w:tplc="FE72EC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461201A"/>
    <w:multiLevelType w:val="hybridMultilevel"/>
    <w:tmpl w:val="F14200DE"/>
    <w:lvl w:ilvl="0" w:tplc="C0A86E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350063"/>
    <w:multiLevelType w:val="multilevel"/>
    <w:tmpl w:val="7B225C0C"/>
    <w:lvl w:ilvl="0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4">
    <w:nsid w:val="32CD2751"/>
    <w:multiLevelType w:val="hybridMultilevel"/>
    <w:tmpl w:val="782A420A"/>
    <w:lvl w:ilvl="0" w:tplc="23B8A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AA375D"/>
    <w:multiLevelType w:val="hybridMultilevel"/>
    <w:tmpl w:val="56741386"/>
    <w:lvl w:ilvl="0" w:tplc="AE0A2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45416"/>
    <w:multiLevelType w:val="multilevel"/>
    <w:tmpl w:val="1DF0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1A2B4A"/>
    <w:multiLevelType w:val="hybridMultilevel"/>
    <w:tmpl w:val="CBBC834A"/>
    <w:lvl w:ilvl="0" w:tplc="53CE6E60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BA639D2"/>
    <w:multiLevelType w:val="hybridMultilevel"/>
    <w:tmpl w:val="8A9E2F3A"/>
    <w:lvl w:ilvl="0" w:tplc="AE0A2C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66075D76"/>
    <w:multiLevelType w:val="hybridMultilevel"/>
    <w:tmpl w:val="72162E3E"/>
    <w:lvl w:ilvl="0" w:tplc="671AA974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9B60315"/>
    <w:multiLevelType w:val="multilevel"/>
    <w:tmpl w:val="42BC829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>
    <w:nsid w:val="7A2523AB"/>
    <w:multiLevelType w:val="hybridMultilevel"/>
    <w:tmpl w:val="802C7C3E"/>
    <w:lvl w:ilvl="0" w:tplc="DB027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78C"/>
    <w:rsid w:val="000074CF"/>
    <w:rsid w:val="00007EC1"/>
    <w:rsid w:val="00012246"/>
    <w:rsid w:val="00022903"/>
    <w:rsid w:val="00030DCD"/>
    <w:rsid w:val="00031F82"/>
    <w:rsid w:val="00036811"/>
    <w:rsid w:val="000415D5"/>
    <w:rsid w:val="00042420"/>
    <w:rsid w:val="000425B0"/>
    <w:rsid w:val="00045BF7"/>
    <w:rsid w:val="00050806"/>
    <w:rsid w:val="000525B5"/>
    <w:rsid w:val="00057286"/>
    <w:rsid w:val="00064B6C"/>
    <w:rsid w:val="00067D70"/>
    <w:rsid w:val="00080458"/>
    <w:rsid w:val="00080D75"/>
    <w:rsid w:val="0008361A"/>
    <w:rsid w:val="00084F65"/>
    <w:rsid w:val="0009245C"/>
    <w:rsid w:val="00096279"/>
    <w:rsid w:val="000A2B4E"/>
    <w:rsid w:val="000A453C"/>
    <w:rsid w:val="000A4AF2"/>
    <w:rsid w:val="000B1341"/>
    <w:rsid w:val="000B3C0F"/>
    <w:rsid w:val="000B720B"/>
    <w:rsid w:val="000B7285"/>
    <w:rsid w:val="000C092E"/>
    <w:rsid w:val="000C3A3B"/>
    <w:rsid w:val="000D1AA4"/>
    <w:rsid w:val="000D285A"/>
    <w:rsid w:val="000E7417"/>
    <w:rsid w:val="000F2AF6"/>
    <w:rsid w:val="000F66E9"/>
    <w:rsid w:val="001040AE"/>
    <w:rsid w:val="001144EE"/>
    <w:rsid w:val="001205D1"/>
    <w:rsid w:val="00123C2D"/>
    <w:rsid w:val="001276C7"/>
    <w:rsid w:val="00134614"/>
    <w:rsid w:val="001408F7"/>
    <w:rsid w:val="00142D9B"/>
    <w:rsid w:val="0015172A"/>
    <w:rsid w:val="0016063B"/>
    <w:rsid w:val="001628E8"/>
    <w:rsid w:val="00162CE7"/>
    <w:rsid w:val="00167645"/>
    <w:rsid w:val="00181EC1"/>
    <w:rsid w:val="00184328"/>
    <w:rsid w:val="00191BE0"/>
    <w:rsid w:val="001A272A"/>
    <w:rsid w:val="001B24D9"/>
    <w:rsid w:val="001B35C1"/>
    <w:rsid w:val="001B411E"/>
    <w:rsid w:val="001D13BD"/>
    <w:rsid w:val="001D5FDD"/>
    <w:rsid w:val="001D61E6"/>
    <w:rsid w:val="001E5B38"/>
    <w:rsid w:val="001F6546"/>
    <w:rsid w:val="002038B3"/>
    <w:rsid w:val="0020505C"/>
    <w:rsid w:val="002052A2"/>
    <w:rsid w:val="00213662"/>
    <w:rsid w:val="002144EC"/>
    <w:rsid w:val="0021563B"/>
    <w:rsid w:val="0022226A"/>
    <w:rsid w:val="00230251"/>
    <w:rsid w:val="002342A6"/>
    <w:rsid w:val="0025235F"/>
    <w:rsid w:val="00257135"/>
    <w:rsid w:val="00260C43"/>
    <w:rsid w:val="00262AF1"/>
    <w:rsid w:val="002A4539"/>
    <w:rsid w:val="002B4481"/>
    <w:rsid w:val="002D2764"/>
    <w:rsid w:val="002D3F03"/>
    <w:rsid w:val="002D6BEC"/>
    <w:rsid w:val="002E0E6F"/>
    <w:rsid w:val="002F0E46"/>
    <w:rsid w:val="002F6020"/>
    <w:rsid w:val="00312211"/>
    <w:rsid w:val="00330694"/>
    <w:rsid w:val="00340945"/>
    <w:rsid w:val="00342D03"/>
    <w:rsid w:val="00351AAD"/>
    <w:rsid w:val="00354853"/>
    <w:rsid w:val="00360373"/>
    <w:rsid w:val="00366593"/>
    <w:rsid w:val="003708E2"/>
    <w:rsid w:val="00372BBF"/>
    <w:rsid w:val="00380127"/>
    <w:rsid w:val="003816A9"/>
    <w:rsid w:val="003843C2"/>
    <w:rsid w:val="003845E4"/>
    <w:rsid w:val="00392148"/>
    <w:rsid w:val="0039574B"/>
    <w:rsid w:val="003C2781"/>
    <w:rsid w:val="003C296E"/>
    <w:rsid w:val="003C4E51"/>
    <w:rsid w:val="003D042A"/>
    <w:rsid w:val="003D15F8"/>
    <w:rsid w:val="003D2E4E"/>
    <w:rsid w:val="003E28B7"/>
    <w:rsid w:val="003E5658"/>
    <w:rsid w:val="003F5CD3"/>
    <w:rsid w:val="003F611E"/>
    <w:rsid w:val="003F688C"/>
    <w:rsid w:val="003F6FF5"/>
    <w:rsid w:val="00403D0C"/>
    <w:rsid w:val="00404483"/>
    <w:rsid w:val="004066A7"/>
    <w:rsid w:val="00420EBB"/>
    <w:rsid w:val="00426CA3"/>
    <w:rsid w:val="00427669"/>
    <w:rsid w:val="00433542"/>
    <w:rsid w:val="00437305"/>
    <w:rsid w:val="00440721"/>
    <w:rsid w:val="0044177D"/>
    <w:rsid w:val="00445561"/>
    <w:rsid w:val="00453863"/>
    <w:rsid w:val="0045412C"/>
    <w:rsid w:val="00463B5A"/>
    <w:rsid w:val="00470B74"/>
    <w:rsid w:val="00477B80"/>
    <w:rsid w:val="00482A50"/>
    <w:rsid w:val="00483081"/>
    <w:rsid w:val="004927B8"/>
    <w:rsid w:val="00494A6F"/>
    <w:rsid w:val="00497A62"/>
    <w:rsid w:val="004B2803"/>
    <w:rsid w:val="004B38D9"/>
    <w:rsid w:val="004C08FA"/>
    <w:rsid w:val="004C1756"/>
    <w:rsid w:val="004C3BAF"/>
    <w:rsid w:val="004C5694"/>
    <w:rsid w:val="004E3B9D"/>
    <w:rsid w:val="004F22CF"/>
    <w:rsid w:val="00500F43"/>
    <w:rsid w:val="005153BF"/>
    <w:rsid w:val="005175B8"/>
    <w:rsid w:val="005234BD"/>
    <w:rsid w:val="0052622C"/>
    <w:rsid w:val="005546C9"/>
    <w:rsid w:val="00556E4D"/>
    <w:rsid w:val="00556EB4"/>
    <w:rsid w:val="005939D7"/>
    <w:rsid w:val="00595BE2"/>
    <w:rsid w:val="005A5FBE"/>
    <w:rsid w:val="005C475E"/>
    <w:rsid w:val="005D0F57"/>
    <w:rsid w:val="005D3024"/>
    <w:rsid w:val="005D30B6"/>
    <w:rsid w:val="005D7809"/>
    <w:rsid w:val="005E16DC"/>
    <w:rsid w:val="005E5231"/>
    <w:rsid w:val="005F5EED"/>
    <w:rsid w:val="00602B3A"/>
    <w:rsid w:val="006163CC"/>
    <w:rsid w:val="00617DDB"/>
    <w:rsid w:val="00625FFE"/>
    <w:rsid w:val="00633AD5"/>
    <w:rsid w:val="0063413D"/>
    <w:rsid w:val="00645DE6"/>
    <w:rsid w:val="00666486"/>
    <w:rsid w:val="00671CAC"/>
    <w:rsid w:val="00672104"/>
    <w:rsid w:val="00673DA4"/>
    <w:rsid w:val="00674BE7"/>
    <w:rsid w:val="006807D9"/>
    <w:rsid w:val="00682590"/>
    <w:rsid w:val="00685036"/>
    <w:rsid w:val="006902CA"/>
    <w:rsid w:val="00694A0D"/>
    <w:rsid w:val="00694D99"/>
    <w:rsid w:val="006959A1"/>
    <w:rsid w:val="00696FA9"/>
    <w:rsid w:val="00696FDA"/>
    <w:rsid w:val="006A6845"/>
    <w:rsid w:val="006A78CB"/>
    <w:rsid w:val="006B0161"/>
    <w:rsid w:val="006C001B"/>
    <w:rsid w:val="006D72D7"/>
    <w:rsid w:val="006F6564"/>
    <w:rsid w:val="0070253E"/>
    <w:rsid w:val="00705750"/>
    <w:rsid w:val="00713065"/>
    <w:rsid w:val="0071553F"/>
    <w:rsid w:val="007244D2"/>
    <w:rsid w:val="007316B4"/>
    <w:rsid w:val="007521BC"/>
    <w:rsid w:val="00772329"/>
    <w:rsid w:val="007733B1"/>
    <w:rsid w:val="00775459"/>
    <w:rsid w:val="0077778C"/>
    <w:rsid w:val="00796651"/>
    <w:rsid w:val="007968B5"/>
    <w:rsid w:val="00796F49"/>
    <w:rsid w:val="007A2080"/>
    <w:rsid w:val="007B7A80"/>
    <w:rsid w:val="007C2D65"/>
    <w:rsid w:val="007C3974"/>
    <w:rsid w:val="007D3A28"/>
    <w:rsid w:val="007D56E5"/>
    <w:rsid w:val="007D5F68"/>
    <w:rsid w:val="007E0436"/>
    <w:rsid w:val="007E1374"/>
    <w:rsid w:val="007E4EEA"/>
    <w:rsid w:val="007E4FBA"/>
    <w:rsid w:val="007F0B35"/>
    <w:rsid w:val="007F3F2D"/>
    <w:rsid w:val="00801181"/>
    <w:rsid w:val="00816F8F"/>
    <w:rsid w:val="00833C14"/>
    <w:rsid w:val="008435EA"/>
    <w:rsid w:val="00847AEA"/>
    <w:rsid w:val="00851BFD"/>
    <w:rsid w:val="00865451"/>
    <w:rsid w:val="00870641"/>
    <w:rsid w:val="00871D47"/>
    <w:rsid w:val="008905F1"/>
    <w:rsid w:val="00894235"/>
    <w:rsid w:val="00897746"/>
    <w:rsid w:val="008A5FC2"/>
    <w:rsid w:val="008B6D21"/>
    <w:rsid w:val="008C222B"/>
    <w:rsid w:val="008C528E"/>
    <w:rsid w:val="008C5622"/>
    <w:rsid w:val="008E12A8"/>
    <w:rsid w:val="009069D1"/>
    <w:rsid w:val="009103FB"/>
    <w:rsid w:val="00911AB3"/>
    <w:rsid w:val="00914294"/>
    <w:rsid w:val="00915F59"/>
    <w:rsid w:val="0092051C"/>
    <w:rsid w:val="00921D61"/>
    <w:rsid w:val="009265A2"/>
    <w:rsid w:val="00933A0B"/>
    <w:rsid w:val="00936CD2"/>
    <w:rsid w:val="00957162"/>
    <w:rsid w:val="00957FB6"/>
    <w:rsid w:val="0096113E"/>
    <w:rsid w:val="00995716"/>
    <w:rsid w:val="00995BC9"/>
    <w:rsid w:val="009A19D2"/>
    <w:rsid w:val="009C0AD4"/>
    <w:rsid w:val="009C620F"/>
    <w:rsid w:val="009D0ACF"/>
    <w:rsid w:val="009D2793"/>
    <w:rsid w:val="009D436A"/>
    <w:rsid w:val="009D6E28"/>
    <w:rsid w:val="009E1A2C"/>
    <w:rsid w:val="009E5961"/>
    <w:rsid w:val="00A066DA"/>
    <w:rsid w:val="00A06770"/>
    <w:rsid w:val="00A121C3"/>
    <w:rsid w:val="00A14C11"/>
    <w:rsid w:val="00A2375A"/>
    <w:rsid w:val="00A36343"/>
    <w:rsid w:val="00A45EC0"/>
    <w:rsid w:val="00A47BE0"/>
    <w:rsid w:val="00A7510D"/>
    <w:rsid w:val="00A75899"/>
    <w:rsid w:val="00A8021B"/>
    <w:rsid w:val="00A83120"/>
    <w:rsid w:val="00A96B14"/>
    <w:rsid w:val="00AA0F5F"/>
    <w:rsid w:val="00AA2B85"/>
    <w:rsid w:val="00AC3A49"/>
    <w:rsid w:val="00AC45CB"/>
    <w:rsid w:val="00AC572B"/>
    <w:rsid w:val="00AD0D0D"/>
    <w:rsid w:val="00AD5E17"/>
    <w:rsid w:val="00B052EF"/>
    <w:rsid w:val="00B06CFE"/>
    <w:rsid w:val="00B07387"/>
    <w:rsid w:val="00B246B7"/>
    <w:rsid w:val="00B43C82"/>
    <w:rsid w:val="00B43DFF"/>
    <w:rsid w:val="00B4735D"/>
    <w:rsid w:val="00B5331C"/>
    <w:rsid w:val="00B60DBA"/>
    <w:rsid w:val="00B7429E"/>
    <w:rsid w:val="00B7529C"/>
    <w:rsid w:val="00B82DA6"/>
    <w:rsid w:val="00B91CF3"/>
    <w:rsid w:val="00B97B18"/>
    <w:rsid w:val="00BB2E12"/>
    <w:rsid w:val="00BC1D31"/>
    <w:rsid w:val="00BC49CF"/>
    <w:rsid w:val="00BD123E"/>
    <w:rsid w:val="00BD5138"/>
    <w:rsid w:val="00BD5D24"/>
    <w:rsid w:val="00BD6C1B"/>
    <w:rsid w:val="00BE05B4"/>
    <w:rsid w:val="00BF16D7"/>
    <w:rsid w:val="00BF632F"/>
    <w:rsid w:val="00C0073B"/>
    <w:rsid w:val="00C00EB2"/>
    <w:rsid w:val="00C248A9"/>
    <w:rsid w:val="00C30D9D"/>
    <w:rsid w:val="00C32487"/>
    <w:rsid w:val="00C36F24"/>
    <w:rsid w:val="00C3743F"/>
    <w:rsid w:val="00C45B72"/>
    <w:rsid w:val="00C51D60"/>
    <w:rsid w:val="00C56E29"/>
    <w:rsid w:val="00C62629"/>
    <w:rsid w:val="00C6303E"/>
    <w:rsid w:val="00C64008"/>
    <w:rsid w:val="00C64969"/>
    <w:rsid w:val="00C8051A"/>
    <w:rsid w:val="00C93A75"/>
    <w:rsid w:val="00CB522A"/>
    <w:rsid w:val="00CB6B99"/>
    <w:rsid w:val="00CC3787"/>
    <w:rsid w:val="00CC5CBF"/>
    <w:rsid w:val="00CD0D37"/>
    <w:rsid w:val="00CD22FB"/>
    <w:rsid w:val="00CD4F79"/>
    <w:rsid w:val="00CE5E52"/>
    <w:rsid w:val="00CF7D91"/>
    <w:rsid w:val="00D04839"/>
    <w:rsid w:val="00D11248"/>
    <w:rsid w:val="00D26FB8"/>
    <w:rsid w:val="00D6068E"/>
    <w:rsid w:val="00D63338"/>
    <w:rsid w:val="00D67F37"/>
    <w:rsid w:val="00D71906"/>
    <w:rsid w:val="00D71D6B"/>
    <w:rsid w:val="00D810BB"/>
    <w:rsid w:val="00D85CC8"/>
    <w:rsid w:val="00DA0349"/>
    <w:rsid w:val="00DA714C"/>
    <w:rsid w:val="00DB3A40"/>
    <w:rsid w:val="00DC04A2"/>
    <w:rsid w:val="00DE09F2"/>
    <w:rsid w:val="00DF45B9"/>
    <w:rsid w:val="00DF6E88"/>
    <w:rsid w:val="00E12EE8"/>
    <w:rsid w:val="00E141E7"/>
    <w:rsid w:val="00E160AE"/>
    <w:rsid w:val="00E45429"/>
    <w:rsid w:val="00E46C9D"/>
    <w:rsid w:val="00E506C9"/>
    <w:rsid w:val="00E50718"/>
    <w:rsid w:val="00E526FF"/>
    <w:rsid w:val="00E6145F"/>
    <w:rsid w:val="00E66D5C"/>
    <w:rsid w:val="00E81DC5"/>
    <w:rsid w:val="00E820B7"/>
    <w:rsid w:val="00E825CD"/>
    <w:rsid w:val="00E86572"/>
    <w:rsid w:val="00E91E3F"/>
    <w:rsid w:val="00EA1854"/>
    <w:rsid w:val="00EB6842"/>
    <w:rsid w:val="00EC1D4D"/>
    <w:rsid w:val="00EC36EC"/>
    <w:rsid w:val="00ED595E"/>
    <w:rsid w:val="00EE5FF8"/>
    <w:rsid w:val="00EF0029"/>
    <w:rsid w:val="00F00CDC"/>
    <w:rsid w:val="00F13101"/>
    <w:rsid w:val="00F226F5"/>
    <w:rsid w:val="00F23286"/>
    <w:rsid w:val="00F24690"/>
    <w:rsid w:val="00F3008A"/>
    <w:rsid w:val="00F37485"/>
    <w:rsid w:val="00F4382E"/>
    <w:rsid w:val="00F4690F"/>
    <w:rsid w:val="00F46B3A"/>
    <w:rsid w:val="00F51CD5"/>
    <w:rsid w:val="00F620C1"/>
    <w:rsid w:val="00F66BB3"/>
    <w:rsid w:val="00F74A73"/>
    <w:rsid w:val="00F85387"/>
    <w:rsid w:val="00F86989"/>
    <w:rsid w:val="00F92477"/>
    <w:rsid w:val="00F9417D"/>
    <w:rsid w:val="00FA68F6"/>
    <w:rsid w:val="00FB34F9"/>
    <w:rsid w:val="00FB5666"/>
    <w:rsid w:val="00FD73FB"/>
    <w:rsid w:val="00FE5709"/>
    <w:rsid w:val="00FF7322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7778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778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777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777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5">
    <w:name w:val="Hyperlink"/>
    <w:basedOn w:val="a0"/>
    <w:unhideWhenUsed/>
    <w:rsid w:val="00DE09F2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B06CF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1E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B6C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4B6C"/>
    <w:rPr>
      <w:rFonts w:ascii="Times New Roman" w:eastAsia="Times New Roman" w:hAnsi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D606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068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06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068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068E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1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73366-4633-4DD8-B74E-C95F8944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3065</Words>
  <Characters>17477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vacheremys</dc:creator>
  <cp:lastModifiedBy>Волкова М.Н.</cp:lastModifiedBy>
  <cp:revision>2</cp:revision>
  <cp:lastPrinted>2025-11-17T10:00:00Z</cp:lastPrinted>
  <dcterms:created xsi:type="dcterms:W3CDTF">2025-12-26T07:27:00Z</dcterms:created>
  <dcterms:modified xsi:type="dcterms:W3CDTF">2025-12-26T07:27:00Z</dcterms:modified>
</cp:coreProperties>
</file>